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9F6" w:rsidRDefault="003849F6">
      <w:pPr>
        <w:pStyle w:val="1"/>
        <w:spacing w:line="809" w:lineRule="exact"/>
        <w:ind w:right="290"/>
        <w:rPr>
          <w:rFonts w:ascii="宋体" w:eastAsia="宋体" w:hAnsi="宋体" w:cs="宋体"/>
        </w:rPr>
      </w:pPr>
    </w:p>
    <w:p w:rsidR="003849F6" w:rsidRDefault="003849F6">
      <w:pPr>
        <w:pStyle w:val="1"/>
        <w:spacing w:line="809" w:lineRule="exact"/>
        <w:ind w:right="290"/>
        <w:rPr>
          <w:rFonts w:ascii="宋体" w:eastAsia="宋体" w:hAnsi="宋体" w:cs="宋体"/>
        </w:rPr>
      </w:pPr>
    </w:p>
    <w:p w:rsidR="003849F6" w:rsidRDefault="003600A7">
      <w:pPr>
        <w:pStyle w:val="1"/>
        <w:spacing w:line="809" w:lineRule="exact"/>
        <w:ind w:right="290"/>
        <w:rPr>
          <w:rFonts w:ascii="Times New Roman" w:eastAsia="黑体" w:hAnsi="Times New Roman" w:cs="Times New Roman"/>
          <w:bCs w:val="0"/>
          <w:kern w:val="2"/>
          <w:sz w:val="32"/>
          <w:szCs w:val="32"/>
          <w:lang w:val="en-US" w:bidi="ar-SA"/>
        </w:rPr>
      </w:pPr>
      <w:r>
        <w:rPr>
          <w:rFonts w:ascii="Times New Roman" w:eastAsia="黑体" w:hAnsi="Times New Roman" w:cs="Times New Roman" w:hint="eastAsia"/>
          <w:bCs w:val="0"/>
          <w:kern w:val="2"/>
          <w:sz w:val="32"/>
          <w:szCs w:val="32"/>
          <w:lang w:val="en-US" w:bidi="ar-SA"/>
        </w:rPr>
        <w:t>湖南省九嶷职业技术学院学生</w:t>
      </w:r>
    </w:p>
    <w:p w:rsidR="003849F6" w:rsidRDefault="003600A7">
      <w:pPr>
        <w:pStyle w:val="1"/>
        <w:spacing w:line="809" w:lineRule="exact"/>
        <w:ind w:right="290"/>
        <w:rPr>
          <w:rFonts w:ascii="Times New Roman" w:eastAsia="黑体" w:hAnsi="Times New Roman" w:cs="Times New Roman"/>
          <w:bCs w:val="0"/>
          <w:kern w:val="2"/>
          <w:sz w:val="32"/>
          <w:szCs w:val="32"/>
          <w:lang w:val="en-US" w:bidi="ar-SA"/>
        </w:rPr>
      </w:pPr>
      <w:r>
        <w:rPr>
          <w:rFonts w:ascii="Times New Roman" w:eastAsia="黑体" w:hAnsi="Times New Roman" w:cs="Times New Roman" w:hint="eastAsia"/>
          <w:bCs w:val="0"/>
          <w:kern w:val="2"/>
          <w:sz w:val="32"/>
          <w:szCs w:val="32"/>
          <w:lang w:val="en-US" w:bidi="ar-SA"/>
        </w:rPr>
        <w:t>专业技能考核标准</w:t>
      </w:r>
    </w:p>
    <w:p w:rsidR="003849F6" w:rsidRDefault="003849F6">
      <w:pPr>
        <w:rPr>
          <w:rFonts w:eastAsia="黑体"/>
          <w:b/>
          <w:sz w:val="32"/>
          <w:szCs w:val="32"/>
        </w:rPr>
      </w:pPr>
    </w:p>
    <w:p w:rsidR="003849F6" w:rsidRDefault="003849F6">
      <w:pPr>
        <w:rPr>
          <w:rFonts w:eastAsia="黑体"/>
          <w:b/>
          <w:sz w:val="32"/>
          <w:szCs w:val="32"/>
        </w:rPr>
      </w:pPr>
    </w:p>
    <w:p w:rsidR="003849F6" w:rsidRDefault="003849F6">
      <w:pPr>
        <w:rPr>
          <w:rFonts w:eastAsia="黑体"/>
          <w:b/>
          <w:sz w:val="32"/>
          <w:szCs w:val="32"/>
        </w:rPr>
      </w:pPr>
      <w:bookmarkStart w:id="0" w:name="_GoBack"/>
      <w:bookmarkEnd w:id="0"/>
    </w:p>
    <w:p w:rsidR="003849F6" w:rsidRDefault="003849F6">
      <w:pPr>
        <w:rPr>
          <w:rFonts w:eastAsia="黑体"/>
          <w:b/>
          <w:sz w:val="32"/>
          <w:szCs w:val="32"/>
        </w:rPr>
      </w:pPr>
    </w:p>
    <w:p w:rsidR="003849F6" w:rsidRDefault="003849F6">
      <w:pPr>
        <w:rPr>
          <w:rFonts w:eastAsia="黑体"/>
          <w:b/>
          <w:sz w:val="32"/>
          <w:szCs w:val="32"/>
        </w:rPr>
      </w:pPr>
    </w:p>
    <w:p w:rsidR="003849F6" w:rsidRDefault="003849F6">
      <w:pPr>
        <w:rPr>
          <w:rFonts w:eastAsia="黑体"/>
          <w:b/>
          <w:sz w:val="32"/>
          <w:szCs w:val="32"/>
        </w:rPr>
      </w:pPr>
    </w:p>
    <w:p w:rsidR="003849F6" w:rsidRDefault="003600A7">
      <w:pPr>
        <w:jc w:val="center"/>
        <w:rPr>
          <w:rFonts w:eastAsia="黑体"/>
          <w:b/>
          <w:sz w:val="32"/>
          <w:szCs w:val="32"/>
        </w:rPr>
      </w:pPr>
      <w:r>
        <w:rPr>
          <w:rFonts w:eastAsia="黑体" w:hint="eastAsia"/>
          <w:b/>
          <w:sz w:val="32"/>
          <w:szCs w:val="32"/>
        </w:rPr>
        <w:t>药品经营与管理</w:t>
      </w:r>
      <w:r>
        <w:rPr>
          <w:rFonts w:eastAsia="黑体" w:hint="eastAsia"/>
          <w:b/>
          <w:sz w:val="32"/>
          <w:szCs w:val="32"/>
        </w:rPr>
        <w:t>专业</w:t>
      </w:r>
    </w:p>
    <w:p w:rsidR="003849F6" w:rsidRDefault="00174525">
      <w:pPr>
        <w:pStyle w:val="a3"/>
        <w:jc w:val="center"/>
        <w:rPr>
          <w:b/>
          <w:sz w:val="52"/>
        </w:rPr>
      </w:pPr>
      <w:r>
        <w:rPr>
          <w:rFonts w:eastAsia="仿宋_GB2312" w:hint="eastAsia"/>
          <w:sz w:val="28"/>
        </w:rPr>
        <w:t>（专业代码：</w:t>
      </w:r>
      <w:r>
        <w:rPr>
          <w:rFonts w:eastAsia="仿宋_GB2312" w:hint="eastAsia"/>
          <w:sz w:val="28"/>
        </w:rPr>
        <w:t>590301</w:t>
      </w:r>
      <w:r>
        <w:rPr>
          <w:rFonts w:eastAsia="仿宋_GB2312" w:hint="eastAsia"/>
          <w:sz w:val="28"/>
        </w:rPr>
        <w:t>）</w:t>
      </w:r>
    </w:p>
    <w:p w:rsidR="003849F6" w:rsidRDefault="003849F6">
      <w:pPr>
        <w:pStyle w:val="a3"/>
        <w:spacing w:before="15"/>
        <w:jc w:val="center"/>
        <w:rPr>
          <w:b/>
          <w:sz w:val="39"/>
        </w:rPr>
      </w:pPr>
    </w:p>
    <w:p w:rsidR="003849F6" w:rsidRDefault="003849F6">
      <w:pPr>
        <w:pStyle w:val="a3"/>
        <w:jc w:val="center"/>
        <w:rPr>
          <w:b/>
          <w:sz w:val="84"/>
        </w:rPr>
      </w:pPr>
    </w:p>
    <w:p w:rsidR="003849F6" w:rsidRDefault="003849F6">
      <w:pPr>
        <w:pStyle w:val="a3"/>
        <w:spacing w:before="16"/>
        <w:rPr>
          <w:b/>
          <w:sz w:val="113"/>
        </w:rPr>
      </w:pPr>
    </w:p>
    <w:p w:rsidR="003849F6" w:rsidRDefault="003600A7">
      <w:pPr>
        <w:pStyle w:val="3"/>
        <w:ind w:right="289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201</w:t>
      </w:r>
      <w:r>
        <w:rPr>
          <w:rFonts w:ascii="宋体" w:eastAsia="宋体" w:hAnsi="宋体" w:cs="宋体" w:hint="eastAsia"/>
          <w:lang w:val="en-US"/>
        </w:rPr>
        <w:t>9</w:t>
      </w:r>
      <w:r>
        <w:rPr>
          <w:rFonts w:ascii="宋体" w:eastAsia="宋体" w:hAnsi="宋体" w:cs="宋体" w:hint="eastAsia"/>
        </w:rPr>
        <w:t xml:space="preserve"> </w:t>
      </w:r>
      <w:r>
        <w:rPr>
          <w:rFonts w:ascii="宋体" w:eastAsia="宋体" w:hAnsi="宋体" w:cs="宋体" w:hint="eastAsia"/>
        </w:rPr>
        <w:t>年</w:t>
      </w:r>
      <w:r>
        <w:rPr>
          <w:rFonts w:ascii="宋体" w:eastAsia="宋体" w:hAnsi="宋体" w:cs="宋体" w:hint="eastAsia"/>
        </w:rPr>
        <w:t xml:space="preserve"> </w:t>
      </w:r>
      <w:r w:rsidR="00174525">
        <w:rPr>
          <w:rFonts w:ascii="宋体" w:eastAsia="宋体" w:hAnsi="宋体" w:cs="宋体" w:hint="eastAsia"/>
          <w:lang w:val="en-US"/>
        </w:rPr>
        <w:t xml:space="preserve">6 </w:t>
      </w:r>
      <w:r>
        <w:rPr>
          <w:rFonts w:ascii="宋体" w:eastAsia="宋体" w:hAnsi="宋体" w:cs="宋体" w:hint="eastAsia"/>
        </w:rPr>
        <w:t>月</w:t>
      </w:r>
    </w:p>
    <w:p w:rsidR="003849F6" w:rsidRDefault="003849F6">
      <w:pPr>
        <w:sectPr w:rsidR="003849F6">
          <w:footerReference w:type="default" r:id="rId8"/>
          <w:pgSz w:w="11910" w:h="16840"/>
          <w:pgMar w:top="1580" w:right="1080" w:bottom="1180" w:left="1160" w:header="720" w:footer="992" w:gutter="0"/>
          <w:pgNumType w:start="1"/>
          <w:cols w:space="720"/>
        </w:sectPr>
      </w:pPr>
    </w:p>
    <w:p w:rsidR="003849F6" w:rsidRDefault="003849F6">
      <w:pPr>
        <w:sectPr w:rsidR="003849F6">
          <w:type w:val="continuous"/>
          <w:pgSz w:w="11910" w:h="16840"/>
          <w:pgMar w:top="1576" w:right="1080" w:bottom="1585" w:left="1160" w:header="720" w:footer="720" w:gutter="0"/>
          <w:cols w:space="720"/>
        </w:sectPr>
      </w:pPr>
    </w:p>
    <w:p w:rsidR="003849F6" w:rsidRDefault="003600A7" w:rsidP="00D46A60">
      <w:pPr>
        <w:spacing w:afterLines="50" w:line="510" w:lineRule="exact"/>
        <w:jc w:val="center"/>
        <w:rPr>
          <w:rFonts w:eastAsia="黑体"/>
          <w:b/>
          <w:sz w:val="32"/>
          <w:szCs w:val="32"/>
        </w:rPr>
      </w:pPr>
      <w:bookmarkStart w:id="1" w:name="_Toc321750315"/>
      <w:r>
        <w:rPr>
          <w:rFonts w:ascii="黑体" w:eastAsia="黑体" w:hAnsi="黑体" w:cs="黑体" w:hint="eastAsia"/>
          <w:b/>
          <w:bCs/>
          <w:sz w:val="32"/>
          <w:szCs w:val="32"/>
        </w:rPr>
        <w:lastRenderedPageBreak/>
        <w:t>湖南省九嶷职业技术学院</w:t>
      </w:r>
      <w:r>
        <w:rPr>
          <w:rFonts w:eastAsia="黑体" w:hint="eastAsia"/>
          <w:b/>
          <w:sz w:val="32"/>
          <w:szCs w:val="32"/>
        </w:rPr>
        <w:t>学生专业</w:t>
      </w:r>
      <w:r>
        <w:rPr>
          <w:rFonts w:eastAsia="黑体"/>
          <w:b/>
          <w:sz w:val="32"/>
          <w:szCs w:val="32"/>
        </w:rPr>
        <w:t>技能</w:t>
      </w:r>
      <w:r>
        <w:rPr>
          <w:rFonts w:eastAsia="黑体" w:hint="eastAsia"/>
          <w:b/>
          <w:sz w:val="32"/>
          <w:szCs w:val="32"/>
        </w:rPr>
        <w:t>考核</w:t>
      </w:r>
      <w:r>
        <w:rPr>
          <w:rFonts w:eastAsia="黑体"/>
          <w:b/>
          <w:sz w:val="32"/>
          <w:szCs w:val="32"/>
        </w:rPr>
        <w:t>标准</w:t>
      </w:r>
    </w:p>
    <w:p w:rsidR="003849F6" w:rsidRDefault="003600A7">
      <w:pPr>
        <w:keepNext/>
        <w:keepLines/>
        <w:spacing w:line="510" w:lineRule="exact"/>
        <w:ind w:firstLineChars="200" w:firstLine="562"/>
        <w:jc w:val="left"/>
        <w:outlineLvl w:val="0"/>
        <w:rPr>
          <w:rFonts w:ascii="黑体" w:eastAsia="黑体"/>
          <w:b/>
          <w:bCs/>
          <w:kern w:val="44"/>
          <w:sz w:val="28"/>
          <w:szCs w:val="28"/>
        </w:rPr>
      </w:pPr>
      <w:r>
        <w:rPr>
          <w:rFonts w:ascii="黑体" w:eastAsia="黑体" w:hint="eastAsia"/>
          <w:b/>
          <w:bCs/>
          <w:kern w:val="44"/>
          <w:sz w:val="28"/>
          <w:szCs w:val="28"/>
        </w:rPr>
        <w:t>一、</w:t>
      </w:r>
      <w:r>
        <w:rPr>
          <w:rFonts w:ascii="黑体" w:eastAsia="黑体" w:hint="eastAsia"/>
          <w:b/>
          <w:bCs/>
          <w:kern w:val="44"/>
          <w:sz w:val="28"/>
          <w:szCs w:val="28"/>
        </w:rPr>
        <w:t>专业名称及适用对象</w:t>
      </w:r>
    </w:p>
    <w:p w:rsidR="003849F6" w:rsidRDefault="003600A7">
      <w:pPr>
        <w:spacing w:line="510" w:lineRule="exact"/>
        <w:ind w:firstLineChars="200" w:firstLine="560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 w:hint="eastAsia"/>
          <w:sz w:val="28"/>
        </w:rPr>
        <w:t>1.</w:t>
      </w:r>
      <w:r>
        <w:rPr>
          <w:rFonts w:ascii="仿宋" w:eastAsia="仿宋" w:hAnsi="仿宋" w:cs="仿宋" w:hint="eastAsia"/>
          <w:sz w:val="28"/>
        </w:rPr>
        <w:t>专业名称</w:t>
      </w:r>
    </w:p>
    <w:p w:rsidR="003849F6" w:rsidRDefault="003600A7">
      <w:pPr>
        <w:spacing w:line="510" w:lineRule="exact"/>
        <w:ind w:firstLineChars="200" w:firstLine="56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药品经营与管理</w:t>
      </w:r>
      <w:r>
        <w:rPr>
          <w:rFonts w:eastAsia="仿宋_GB2312" w:hint="eastAsia"/>
          <w:sz w:val="28"/>
        </w:rPr>
        <w:t>专业</w:t>
      </w:r>
      <w:r>
        <w:rPr>
          <w:rFonts w:eastAsia="仿宋_GB2312" w:hint="eastAsia"/>
          <w:sz w:val="28"/>
        </w:rPr>
        <w:t>（专业代码：</w:t>
      </w:r>
      <w:r>
        <w:rPr>
          <w:rFonts w:eastAsia="仿宋_GB2312" w:hint="eastAsia"/>
          <w:sz w:val="28"/>
        </w:rPr>
        <w:t>590301</w:t>
      </w:r>
      <w:r>
        <w:rPr>
          <w:rFonts w:eastAsia="仿宋_GB2312" w:hint="eastAsia"/>
          <w:sz w:val="28"/>
        </w:rPr>
        <w:t>）。</w:t>
      </w:r>
    </w:p>
    <w:p w:rsidR="003849F6" w:rsidRDefault="003600A7">
      <w:pPr>
        <w:spacing w:line="510" w:lineRule="exact"/>
        <w:ind w:firstLineChars="200" w:firstLine="56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2</w:t>
      </w:r>
      <w:r>
        <w:rPr>
          <w:rFonts w:eastAsia="仿宋_GB2312" w:hint="eastAsia"/>
          <w:sz w:val="28"/>
        </w:rPr>
        <w:t>.</w:t>
      </w:r>
      <w:r>
        <w:rPr>
          <w:rFonts w:eastAsia="仿宋_GB2312" w:hint="eastAsia"/>
          <w:sz w:val="28"/>
        </w:rPr>
        <w:t>适用对象</w:t>
      </w:r>
    </w:p>
    <w:p w:rsidR="003849F6" w:rsidRDefault="003600A7">
      <w:pPr>
        <w:spacing w:line="510" w:lineRule="exact"/>
        <w:ind w:firstLineChars="200" w:firstLine="56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高职全日制在籍毕业年级学生。</w:t>
      </w:r>
    </w:p>
    <w:p w:rsidR="003849F6" w:rsidRDefault="003600A7">
      <w:pPr>
        <w:pStyle w:val="4"/>
        <w:spacing w:line="510" w:lineRule="exact"/>
        <w:ind w:left="0" w:firstLineChars="200" w:firstLine="562"/>
        <w:rPr>
          <w:rFonts w:ascii="黑体" w:eastAsia="黑体" w:hAnsi="黑体" w:cs="黑体"/>
          <w:sz w:val="28"/>
          <w:szCs w:val="28"/>
        </w:rPr>
      </w:pPr>
      <w:bookmarkStart w:id="2" w:name="_TOC_250043"/>
      <w:bookmarkStart w:id="3" w:name="_TOC_250044"/>
      <w:bookmarkEnd w:id="1"/>
      <w:bookmarkEnd w:id="2"/>
      <w:bookmarkEnd w:id="3"/>
      <w:r>
        <w:rPr>
          <w:rFonts w:ascii="黑体" w:eastAsia="黑体" w:hAnsi="黑体" w:cs="黑体" w:hint="eastAsia"/>
          <w:sz w:val="28"/>
          <w:szCs w:val="28"/>
        </w:rPr>
        <w:t>二、</w:t>
      </w:r>
      <w:r>
        <w:rPr>
          <w:rFonts w:ascii="黑体" w:eastAsia="黑体" w:hAnsi="黑体" w:cs="黑体" w:hint="eastAsia"/>
          <w:sz w:val="28"/>
          <w:szCs w:val="28"/>
        </w:rPr>
        <w:t>考核目标</w:t>
      </w:r>
    </w:p>
    <w:p w:rsidR="003849F6" w:rsidRDefault="003600A7">
      <w:pPr>
        <w:pStyle w:val="a3"/>
        <w:spacing w:line="510" w:lineRule="exact"/>
        <w:ind w:firstLineChars="200" w:firstLine="560"/>
        <w:jc w:val="left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为了深入贯彻落实湖南省“对接产业（行业）、工学结合、提升质量，促进职业教育深度融入产业链，有效服务经济社会发展”的职业教育发展方针，紧跟医药产业结构优化升级的要求，准确把握药品经营与管理专业人才培养定位，规范药品经营与管理专业人才培养规格，完善技能考核考试工作，全面提升药品经营与管理专业人才培养水平和质量，促进药品经营与管理专业建设改革，更好地服务医药产业发展，特制订本标准。</w:t>
      </w:r>
    </w:p>
    <w:p w:rsidR="003849F6" w:rsidRDefault="003600A7">
      <w:pPr>
        <w:pStyle w:val="4"/>
        <w:spacing w:line="510" w:lineRule="exact"/>
        <w:ind w:left="0" w:firstLineChars="200" w:firstLine="562"/>
        <w:rPr>
          <w:rFonts w:ascii="黑体" w:eastAsia="黑体" w:hAnsi="黑体" w:cs="黑体"/>
          <w:sz w:val="28"/>
          <w:szCs w:val="28"/>
        </w:rPr>
      </w:pPr>
      <w:bookmarkStart w:id="4" w:name="_TOC_250042"/>
      <w:bookmarkStart w:id="5" w:name="_TOC_250041"/>
      <w:bookmarkEnd w:id="4"/>
      <w:bookmarkEnd w:id="5"/>
      <w:r>
        <w:rPr>
          <w:rFonts w:ascii="黑体" w:eastAsia="黑体" w:hAnsi="黑体" w:cs="黑体" w:hint="eastAsia"/>
          <w:sz w:val="28"/>
          <w:szCs w:val="28"/>
        </w:rPr>
        <w:t>三</w:t>
      </w:r>
      <w:r>
        <w:rPr>
          <w:rFonts w:ascii="黑体" w:eastAsia="黑体" w:hAnsi="黑体" w:cs="黑体" w:hint="eastAsia"/>
          <w:sz w:val="28"/>
          <w:szCs w:val="28"/>
        </w:rPr>
        <w:t>、</w:t>
      </w:r>
      <w:r>
        <w:rPr>
          <w:rFonts w:ascii="黑体" w:eastAsia="黑体" w:hAnsi="黑体" w:cs="黑体" w:hint="eastAsia"/>
          <w:sz w:val="28"/>
          <w:szCs w:val="28"/>
        </w:rPr>
        <w:t>考核</w:t>
      </w:r>
      <w:r>
        <w:rPr>
          <w:rFonts w:ascii="黑体" w:eastAsia="黑体" w:hAnsi="黑体" w:cs="黑体" w:hint="eastAsia"/>
          <w:sz w:val="28"/>
          <w:szCs w:val="28"/>
        </w:rPr>
        <w:t>内容</w:t>
      </w:r>
    </w:p>
    <w:p w:rsidR="003849F6" w:rsidRDefault="003600A7">
      <w:pPr>
        <w:pStyle w:val="a3"/>
        <w:spacing w:line="51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药品经营与管理专业技能考核内容设置为基础模块、药品销售基本技能、药品销售核心技能三个模块，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共</w:t>
      </w:r>
      <w:r>
        <w:rPr>
          <w:rFonts w:ascii="仿宋" w:eastAsia="仿宋" w:hAnsi="仿宋" w:cs="仿宋" w:hint="eastAsia"/>
          <w:sz w:val="28"/>
          <w:szCs w:val="28"/>
        </w:rPr>
        <w:t>10</w:t>
      </w:r>
      <w:r>
        <w:rPr>
          <w:rFonts w:ascii="仿宋" w:eastAsia="仿宋" w:hAnsi="仿宋" w:cs="仿宋" w:hint="eastAsia"/>
          <w:sz w:val="28"/>
          <w:szCs w:val="28"/>
        </w:rPr>
        <w:t>个典型工作项目。要</w:t>
      </w:r>
      <w:r>
        <w:rPr>
          <w:rFonts w:ascii="仿宋" w:eastAsia="仿宋" w:hAnsi="仿宋" w:cs="仿宋" w:hint="eastAsia"/>
          <w:sz w:val="28"/>
          <w:szCs w:val="28"/>
        </w:rPr>
        <w:t>求学生能按照企业的操作规范独立完成，并体现良好的职业精神与职业素养。</w:t>
      </w:r>
    </w:p>
    <w:p w:rsidR="003849F6" w:rsidRDefault="003600A7">
      <w:pPr>
        <w:pStyle w:val="a3"/>
        <w:spacing w:line="510" w:lineRule="exact"/>
        <w:ind w:firstLine="42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基础模块包括人体血压量取、徒手心肺复苏、药品说明书的阅读。药品销售基本技能模块包括药品的真假识别、药品的分类与陈列、药品的保管与养护。药品销售核心技能模块包括药品的采购与验收、药品的销售技巧、投诉应对和药品的售后服务共</w:t>
      </w:r>
      <w:r>
        <w:rPr>
          <w:rFonts w:ascii="仿宋" w:eastAsia="仿宋" w:hAnsi="仿宋" w:cs="仿宋" w:hint="eastAsia"/>
          <w:sz w:val="28"/>
          <w:szCs w:val="28"/>
        </w:rPr>
        <w:t xml:space="preserve"> 10</w:t>
      </w:r>
      <w:r>
        <w:rPr>
          <w:rFonts w:ascii="仿宋" w:eastAsia="仿宋" w:hAnsi="仿宋" w:cs="仿宋" w:hint="eastAsia"/>
          <w:sz w:val="28"/>
          <w:szCs w:val="28"/>
        </w:rPr>
        <w:t>个项目。</w:t>
      </w:r>
    </w:p>
    <w:p w:rsidR="003849F6" w:rsidRDefault="003600A7">
      <w:pPr>
        <w:pStyle w:val="4"/>
        <w:tabs>
          <w:tab w:val="left" w:pos="1866"/>
        </w:tabs>
        <w:spacing w:line="510" w:lineRule="exact"/>
        <w:ind w:left="0" w:firstLineChars="200" w:firstLine="562"/>
        <w:rPr>
          <w:rFonts w:ascii="仿宋" w:eastAsia="仿宋" w:hAnsi="仿宋" w:cs="仿宋"/>
          <w:sz w:val="28"/>
          <w:szCs w:val="28"/>
        </w:rPr>
      </w:pPr>
      <w:bookmarkStart w:id="6" w:name="_TOC_250040"/>
      <w:bookmarkEnd w:id="6"/>
      <w:r>
        <w:rPr>
          <w:rFonts w:ascii="仿宋" w:eastAsia="仿宋" w:hAnsi="仿宋" w:cs="仿宋" w:hint="eastAsia"/>
          <w:sz w:val="28"/>
          <w:szCs w:val="28"/>
        </w:rPr>
        <w:t>模块一基础模块</w:t>
      </w:r>
    </w:p>
    <w:p w:rsidR="003849F6" w:rsidRDefault="003600A7">
      <w:pPr>
        <w:pStyle w:val="a3"/>
        <w:spacing w:line="510" w:lineRule="exact"/>
        <w:ind w:firstLineChars="200" w:firstLine="528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-8"/>
          <w:sz w:val="28"/>
          <w:szCs w:val="28"/>
        </w:rPr>
        <w:t>基础模块包括</w:t>
      </w:r>
      <w:r>
        <w:rPr>
          <w:rFonts w:ascii="仿宋" w:eastAsia="仿宋" w:hAnsi="仿宋" w:cs="仿宋" w:hint="eastAsia"/>
          <w:bCs/>
          <w:sz w:val="28"/>
          <w:szCs w:val="28"/>
        </w:rPr>
        <w:t>人体血压量取、徒手心肺复苏、</w:t>
      </w:r>
      <w:r>
        <w:rPr>
          <w:rFonts w:ascii="仿宋" w:eastAsia="仿宋" w:hAnsi="仿宋" w:cs="仿宋" w:hint="eastAsia"/>
          <w:spacing w:val="-15"/>
          <w:sz w:val="28"/>
          <w:szCs w:val="28"/>
        </w:rPr>
        <w:t>药品说明书的阅读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。</w:t>
      </w:r>
    </w:p>
    <w:p w:rsidR="003849F6" w:rsidRDefault="003600A7">
      <w:pPr>
        <w:spacing w:line="510" w:lineRule="exact"/>
        <w:ind w:firstLineChars="200" w:firstLine="562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项目</w:t>
      </w:r>
      <w:r>
        <w:rPr>
          <w:rFonts w:ascii="仿宋" w:eastAsia="仿宋" w:hAnsi="仿宋" w:cs="仿宋" w:hint="eastAsia"/>
          <w:b/>
          <w:sz w:val="28"/>
          <w:szCs w:val="28"/>
        </w:rPr>
        <w:t>A</w:t>
      </w:r>
      <w:r>
        <w:rPr>
          <w:rFonts w:ascii="仿宋" w:eastAsia="仿宋" w:hAnsi="仿宋" w:cs="仿宋" w:hint="eastAsia"/>
          <w:b/>
          <w:sz w:val="28"/>
          <w:szCs w:val="28"/>
        </w:rPr>
        <w:t>1</w:t>
      </w:r>
      <w:r>
        <w:rPr>
          <w:rFonts w:ascii="仿宋" w:eastAsia="仿宋" w:hAnsi="仿宋" w:cs="仿宋" w:hint="eastAsia"/>
          <w:b/>
          <w:sz w:val="28"/>
          <w:szCs w:val="28"/>
        </w:rPr>
        <w:t>：人体血压测量</w:t>
      </w:r>
    </w:p>
    <w:p w:rsidR="003849F6" w:rsidRDefault="003600A7">
      <w:pPr>
        <w:spacing w:line="51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.</w:t>
      </w:r>
      <w:r>
        <w:rPr>
          <w:rFonts w:ascii="仿宋" w:eastAsia="仿宋" w:hAnsi="仿宋" w:cs="仿宋" w:hint="eastAsia"/>
          <w:sz w:val="28"/>
          <w:szCs w:val="28"/>
        </w:rPr>
        <w:t>考核</w:t>
      </w:r>
      <w:r>
        <w:rPr>
          <w:rFonts w:ascii="仿宋" w:eastAsia="仿宋" w:hAnsi="仿宋" w:cs="仿宋" w:hint="eastAsia"/>
          <w:sz w:val="28"/>
          <w:szCs w:val="28"/>
        </w:rPr>
        <w:t>内容</w:t>
      </w:r>
    </w:p>
    <w:p w:rsidR="003849F6" w:rsidRDefault="003600A7">
      <w:pPr>
        <w:spacing w:line="51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掌握人体动脉血压测量与血压数据分析的相关标准和技能。要求学生能使用常用血压计、听诊器、手表等工具，根据被测对象的性别、年龄、病史、等特点采取正确的测量方法、数值标准，在规定的时间内测得正确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的数值、给出正确建议、独立完成并体现良好职业精神和职业素养</w:t>
      </w:r>
      <w:r>
        <w:rPr>
          <w:rFonts w:ascii="仿宋" w:eastAsia="仿宋" w:hAnsi="仿宋" w:cs="仿宋" w:hint="eastAsia"/>
          <w:sz w:val="28"/>
          <w:szCs w:val="28"/>
        </w:rPr>
        <w:t>.</w:t>
      </w:r>
    </w:p>
    <w:p w:rsidR="003849F6" w:rsidRDefault="003600A7">
      <w:pPr>
        <w:spacing w:line="51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.</w:t>
      </w:r>
      <w:r>
        <w:rPr>
          <w:rFonts w:ascii="仿宋" w:eastAsia="仿宋" w:hAnsi="仿宋" w:cs="仿宋" w:hint="eastAsia"/>
          <w:sz w:val="28"/>
          <w:szCs w:val="28"/>
        </w:rPr>
        <w:t>考试要求</w:t>
      </w:r>
    </w:p>
    <w:p w:rsidR="003849F6" w:rsidRDefault="003600A7">
      <w:pPr>
        <w:spacing w:line="51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）技能要求</w:t>
      </w:r>
    </w:p>
    <w:p w:rsidR="003849F6" w:rsidRDefault="003600A7">
      <w:pPr>
        <w:spacing w:line="510" w:lineRule="exact"/>
        <w:ind w:firstLineChars="150" w:firstLine="42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能使用常用血压计、听诊器等工具，根据被测对象的性别、年龄、病史、等特点采取正确的测量方法、数值标准，在规定的时间内测得正确的数值、给出正确建议</w:t>
      </w:r>
    </w:p>
    <w:p w:rsidR="003849F6" w:rsidRDefault="003600A7">
      <w:pPr>
        <w:spacing w:line="510" w:lineRule="exact"/>
        <w:ind w:firstLineChars="150" w:firstLine="42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）操作规范及职业素养要求</w:t>
      </w:r>
    </w:p>
    <w:p w:rsidR="003849F6" w:rsidRDefault="003600A7">
      <w:pPr>
        <w:spacing w:line="510" w:lineRule="exact"/>
        <w:ind w:firstLineChars="150" w:firstLine="42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具有良好的职业道德，符合企业基本的质量常识和服务要求。工作</w:t>
      </w:r>
      <w:r>
        <w:rPr>
          <w:rFonts w:ascii="仿宋" w:eastAsia="仿宋" w:hAnsi="仿宋" w:cs="仿宋" w:hint="eastAsia"/>
          <w:sz w:val="28"/>
          <w:szCs w:val="28"/>
        </w:rPr>
        <w:t>服穿着整洁，不披发、不化妆和不佩戴首饰，戴工作帽（头发不外露），双手洁净，不染指甲，不留长指甲；测量血压时动作规范、干净、测量工具使用方法正确、分析测量结果时标准、准确。</w:t>
      </w:r>
    </w:p>
    <w:p w:rsidR="003849F6" w:rsidRDefault="003600A7">
      <w:pPr>
        <w:numPr>
          <w:ilvl w:val="0"/>
          <w:numId w:val="1"/>
        </w:numPr>
        <w:spacing w:line="510" w:lineRule="exact"/>
        <w:ind w:firstLineChars="150" w:firstLine="42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考试时间：</w:t>
      </w:r>
      <w:r>
        <w:rPr>
          <w:rFonts w:ascii="仿宋" w:eastAsia="仿宋" w:hAnsi="仿宋" w:cs="仿宋" w:hint="eastAsia"/>
          <w:sz w:val="28"/>
          <w:szCs w:val="28"/>
        </w:rPr>
        <w:t>20</w:t>
      </w:r>
      <w:r>
        <w:rPr>
          <w:rFonts w:ascii="仿宋" w:eastAsia="仿宋" w:hAnsi="仿宋" w:cs="仿宋" w:hint="eastAsia"/>
          <w:sz w:val="28"/>
          <w:szCs w:val="28"/>
        </w:rPr>
        <w:t>分钟。</w:t>
      </w:r>
    </w:p>
    <w:p w:rsidR="003849F6" w:rsidRDefault="003600A7" w:rsidP="00D46A60">
      <w:pPr>
        <w:spacing w:line="510" w:lineRule="exact"/>
        <w:ind w:leftChars="150" w:left="315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项目</w:t>
      </w:r>
      <w:r>
        <w:rPr>
          <w:rFonts w:ascii="仿宋" w:eastAsia="仿宋" w:hAnsi="仿宋" w:cs="仿宋" w:hint="eastAsia"/>
          <w:b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b/>
          <w:sz w:val="28"/>
          <w:szCs w:val="28"/>
        </w:rPr>
        <w:t>A</w:t>
      </w:r>
      <w:r>
        <w:rPr>
          <w:rFonts w:ascii="仿宋" w:eastAsia="仿宋" w:hAnsi="仿宋" w:cs="仿宋" w:hint="eastAsia"/>
          <w:b/>
          <w:sz w:val="28"/>
          <w:szCs w:val="28"/>
        </w:rPr>
        <w:t>2</w:t>
      </w:r>
      <w:r>
        <w:rPr>
          <w:rFonts w:ascii="仿宋" w:eastAsia="仿宋" w:hAnsi="仿宋" w:cs="仿宋" w:hint="eastAsia"/>
          <w:b/>
          <w:sz w:val="28"/>
          <w:szCs w:val="28"/>
        </w:rPr>
        <w:t>：徒手心肺复苏</w:t>
      </w:r>
    </w:p>
    <w:p w:rsidR="003849F6" w:rsidRDefault="003600A7">
      <w:pPr>
        <w:spacing w:line="510" w:lineRule="exact"/>
        <w:ind w:firstLineChars="150" w:firstLine="42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.</w:t>
      </w:r>
      <w:r>
        <w:rPr>
          <w:rFonts w:ascii="仿宋" w:eastAsia="仿宋" w:hAnsi="仿宋" w:cs="仿宋" w:hint="eastAsia"/>
          <w:sz w:val="28"/>
          <w:szCs w:val="28"/>
        </w:rPr>
        <w:t>考核</w:t>
      </w:r>
      <w:r>
        <w:rPr>
          <w:rFonts w:ascii="仿宋" w:eastAsia="仿宋" w:hAnsi="仿宋" w:cs="仿宋" w:hint="eastAsia"/>
          <w:sz w:val="28"/>
          <w:szCs w:val="28"/>
        </w:rPr>
        <w:t>内容</w:t>
      </w:r>
    </w:p>
    <w:p w:rsidR="003849F6" w:rsidRDefault="003600A7">
      <w:pPr>
        <w:spacing w:line="51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掌握开放气道、重建呼吸、循环的技能。</w:t>
      </w:r>
    </w:p>
    <w:p w:rsidR="003849F6" w:rsidRDefault="003600A7">
      <w:pPr>
        <w:spacing w:line="510" w:lineRule="exact"/>
        <w:ind w:firstLineChars="150" w:firstLine="42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.</w:t>
      </w:r>
      <w:r>
        <w:rPr>
          <w:rFonts w:ascii="仿宋" w:eastAsia="仿宋" w:hAnsi="仿宋" w:cs="仿宋" w:hint="eastAsia"/>
          <w:sz w:val="28"/>
          <w:szCs w:val="28"/>
        </w:rPr>
        <w:t>考试要求</w:t>
      </w:r>
    </w:p>
    <w:p w:rsidR="003849F6" w:rsidRDefault="003600A7">
      <w:pPr>
        <w:spacing w:line="510" w:lineRule="exact"/>
        <w:ind w:firstLineChars="150" w:firstLine="42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）</w:t>
      </w:r>
      <w:r>
        <w:rPr>
          <w:rFonts w:ascii="仿宋" w:eastAsia="仿宋" w:hAnsi="仿宋" w:cs="仿宋" w:hint="eastAsia"/>
          <w:sz w:val="28"/>
          <w:szCs w:val="28"/>
        </w:rPr>
        <w:t>技能要求</w:t>
      </w:r>
    </w:p>
    <w:p w:rsidR="003849F6" w:rsidRDefault="003600A7">
      <w:pPr>
        <w:spacing w:line="51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能根据给定患者的性别、年龄、昏迷原因、病史等信息采取正确的心肺复苏方法、标准的操作步骤、通过操作心肺复苏模拟人，在规定的时间内使得模拟人建立循环、呼吸功能，使得模拟人血液流动、各项指标趋于正常。</w:t>
      </w:r>
    </w:p>
    <w:p w:rsidR="003849F6" w:rsidRDefault="003600A7">
      <w:pPr>
        <w:spacing w:line="510" w:lineRule="exact"/>
        <w:ind w:firstLineChars="150" w:firstLine="42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）操作规范及职业素养要求</w:t>
      </w:r>
    </w:p>
    <w:p w:rsidR="003849F6" w:rsidRDefault="003600A7">
      <w:pPr>
        <w:spacing w:line="510" w:lineRule="exact"/>
        <w:ind w:firstLineChars="250" w:firstLine="70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具有良好的职业道德，符合企业基本的质量常识和服务要求。工作服穿着整洁，不披发、不化妆和不佩戴首饰，戴工作帽（头发不外露），双手洁净，不染指甲，不留长指甲；胸外按压时动作规范、标准、测量工具使用方法正确、分析测量结果时标准、准确。</w:t>
      </w:r>
    </w:p>
    <w:p w:rsidR="003849F6" w:rsidRDefault="003600A7">
      <w:pPr>
        <w:spacing w:line="51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）</w:t>
      </w:r>
      <w:r>
        <w:rPr>
          <w:rFonts w:ascii="仿宋" w:eastAsia="仿宋" w:hAnsi="仿宋" w:cs="仿宋" w:hint="eastAsia"/>
          <w:sz w:val="28"/>
          <w:szCs w:val="28"/>
        </w:rPr>
        <w:t>考试时间：</w:t>
      </w:r>
      <w:r>
        <w:rPr>
          <w:rFonts w:ascii="仿宋" w:eastAsia="仿宋" w:hAnsi="仿宋" w:cs="仿宋" w:hint="eastAsia"/>
          <w:sz w:val="28"/>
          <w:szCs w:val="28"/>
        </w:rPr>
        <w:t>30-60</w:t>
      </w:r>
      <w:r>
        <w:rPr>
          <w:rFonts w:ascii="仿宋" w:eastAsia="仿宋" w:hAnsi="仿宋" w:cs="仿宋" w:hint="eastAsia"/>
          <w:sz w:val="28"/>
          <w:szCs w:val="28"/>
        </w:rPr>
        <w:t>分钟。</w:t>
      </w:r>
    </w:p>
    <w:p w:rsidR="003849F6" w:rsidRDefault="003600A7">
      <w:pPr>
        <w:pStyle w:val="5"/>
        <w:spacing w:line="510" w:lineRule="exact"/>
        <w:ind w:left="0" w:firstLineChars="196" w:firstLine="55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项目</w:t>
      </w:r>
      <w:r>
        <w:rPr>
          <w:rFonts w:ascii="仿宋" w:eastAsia="仿宋" w:hAnsi="仿宋" w:cs="仿宋" w:hint="eastAsia"/>
          <w:sz w:val="28"/>
          <w:szCs w:val="28"/>
          <w:lang w:val="en-US"/>
        </w:rPr>
        <w:t>A</w:t>
      </w:r>
      <w:r>
        <w:rPr>
          <w:rFonts w:ascii="仿宋" w:eastAsia="仿宋" w:hAnsi="仿宋" w:cs="仿宋" w:hint="eastAsia"/>
          <w:sz w:val="28"/>
          <w:szCs w:val="28"/>
        </w:rPr>
        <w:t xml:space="preserve"> 3</w:t>
      </w:r>
      <w:r>
        <w:rPr>
          <w:rFonts w:ascii="仿宋" w:eastAsia="仿宋" w:hAnsi="仿宋" w:cs="仿宋" w:hint="eastAsia"/>
          <w:sz w:val="28"/>
          <w:szCs w:val="28"/>
        </w:rPr>
        <w:t>：药品说明书的阅读</w:t>
      </w:r>
    </w:p>
    <w:p w:rsidR="003849F6" w:rsidRDefault="003600A7" w:rsidP="00D46A60">
      <w:pPr>
        <w:pStyle w:val="5"/>
        <w:spacing w:line="510" w:lineRule="exact"/>
        <w:ind w:left="0" w:firstLineChars="196" w:firstLine="549"/>
        <w:rPr>
          <w:rFonts w:ascii="仿宋" w:eastAsia="仿宋" w:hAnsi="仿宋" w:cs="仿宋"/>
          <w:b w:val="0"/>
          <w:bCs w:val="0"/>
          <w:sz w:val="28"/>
          <w:szCs w:val="28"/>
        </w:rPr>
      </w:pPr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lastRenderedPageBreak/>
        <w:t>1</w:t>
      </w:r>
      <w:r>
        <w:rPr>
          <w:rFonts w:ascii="仿宋" w:eastAsia="仿宋" w:hAnsi="仿宋" w:cs="仿宋" w:hint="eastAsia"/>
          <w:b w:val="0"/>
          <w:bCs w:val="0"/>
          <w:sz w:val="28"/>
          <w:szCs w:val="28"/>
          <w:lang w:val="en-US"/>
        </w:rPr>
        <w:t>.</w:t>
      </w:r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考核</w:t>
      </w:r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内容</w:t>
      </w:r>
    </w:p>
    <w:p w:rsidR="003849F6" w:rsidRDefault="003600A7">
      <w:pPr>
        <w:pStyle w:val="a3"/>
        <w:spacing w:line="51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要求学生能正确介绍药品说明书，独立完成并体现良好职业精神与职业素养。</w:t>
      </w:r>
    </w:p>
    <w:p w:rsidR="003849F6" w:rsidRDefault="003600A7">
      <w:pPr>
        <w:pStyle w:val="5"/>
        <w:spacing w:line="510" w:lineRule="exact"/>
        <w:ind w:left="0" w:firstLineChars="200" w:firstLine="560"/>
        <w:rPr>
          <w:rFonts w:ascii="仿宋" w:eastAsia="仿宋" w:hAnsi="仿宋" w:cs="仿宋"/>
          <w:b w:val="0"/>
          <w:bCs w:val="0"/>
          <w:sz w:val="28"/>
          <w:szCs w:val="28"/>
        </w:rPr>
      </w:pPr>
      <w:r>
        <w:rPr>
          <w:rFonts w:ascii="仿宋" w:eastAsia="仿宋" w:hAnsi="仿宋" w:cs="仿宋" w:hint="eastAsia"/>
          <w:b w:val="0"/>
          <w:bCs w:val="0"/>
          <w:sz w:val="28"/>
          <w:szCs w:val="28"/>
          <w:lang w:val="en-US"/>
        </w:rPr>
        <w:t>2.</w:t>
      </w:r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考试要求</w:t>
      </w:r>
    </w:p>
    <w:p w:rsidR="003849F6" w:rsidRDefault="003600A7">
      <w:pPr>
        <w:pStyle w:val="a7"/>
        <w:tabs>
          <w:tab w:val="left" w:pos="1379"/>
        </w:tabs>
        <w:spacing w:line="510" w:lineRule="exact"/>
        <w:ind w:left="0" w:firstLineChars="200" w:firstLine="55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-2"/>
          <w:sz w:val="28"/>
          <w:szCs w:val="28"/>
        </w:rPr>
        <w:t>（</w:t>
      </w:r>
      <w:r>
        <w:rPr>
          <w:rFonts w:ascii="仿宋" w:eastAsia="仿宋" w:hAnsi="仿宋" w:cs="仿宋" w:hint="eastAsia"/>
          <w:spacing w:val="-2"/>
          <w:sz w:val="28"/>
          <w:szCs w:val="28"/>
        </w:rPr>
        <w:t>1</w:t>
      </w:r>
      <w:r>
        <w:rPr>
          <w:rFonts w:ascii="仿宋" w:eastAsia="仿宋" w:hAnsi="仿宋" w:cs="仿宋" w:hint="eastAsia"/>
          <w:spacing w:val="-2"/>
          <w:sz w:val="28"/>
          <w:szCs w:val="28"/>
        </w:rPr>
        <w:t>）技能要求</w:t>
      </w:r>
    </w:p>
    <w:p w:rsidR="003849F6" w:rsidRDefault="003600A7">
      <w:pPr>
        <w:pStyle w:val="a3"/>
        <w:spacing w:line="510" w:lineRule="exact"/>
        <w:ind w:firstLineChars="200" w:firstLine="508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-13"/>
          <w:sz w:val="28"/>
          <w:szCs w:val="28"/>
        </w:rPr>
        <w:t>能正确告知患者药品名称、适应症、用法用量、不良反应、药理毒理、相互作用、有效期、</w:t>
      </w:r>
      <w:r>
        <w:rPr>
          <w:rFonts w:ascii="仿宋" w:eastAsia="仿宋" w:hAnsi="仿宋" w:cs="仿宋" w:hint="eastAsia"/>
          <w:spacing w:val="-6"/>
          <w:sz w:val="28"/>
          <w:szCs w:val="28"/>
        </w:rPr>
        <w:t>批准文号、贮藏条件及注意事项等。</w:t>
      </w:r>
    </w:p>
    <w:p w:rsidR="003849F6" w:rsidRDefault="003600A7">
      <w:pPr>
        <w:pStyle w:val="a7"/>
        <w:tabs>
          <w:tab w:val="left" w:pos="1379"/>
        </w:tabs>
        <w:spacing w:line="510" w:lineRule="exact"/>
        <w:ind w:left="0" w:firstLineChars="200" w:firstLine="548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-3"/>
          <w:sz w:val="28"/>
          <w:szCs w:val="28"/>
        </w:rPr>
        <w:t>（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2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）操作规范及职业素养要求</w:t>
      </w:r>
    </w:p>
    <w:p w:rsidR="003849F6" w:rsidRDefault="003600A7">
      <w:pPr>
        <w:pStyle w:val="a3"/>
        <w:spacing w:line="510" w:lineRule="exact"/>
        <w:ind w:firstLine="419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-9"/>
          <w:sz w:val="28"/>
          <w:szCs w:val="28"/>
        </w:rPr>
        <w:t>具有良好职业道德，符合企业基本的质量要求和服务要求。工作服穿着整洁，不披发、化</w:t>
      </w:r>
      <w:r>
        <w:rPr>
          <w:rFonts w:ascii="仿宋" w:eastAsia="仿宋" w:hAnsi="仿宋" w:cs="仿宋" w:hint="eastAsia"/>
          <w:spacing w:val="-5"/>
          <w:sz w:val="28"/>
          <w:szCs w:val="28"/>
        </w:rPr>
        <w:t>妆和佩戴首饰，双手洁净，不染指甲，不留长指甲；沟通时面带微笑，语言亲切，态度和蔼，</w:t>
      </w:r>
      <w:r>
        <w:rPr>
          <w:rFonts w:ascii="仿宋" w:eastAsia="仿宋" w:hAnsi="仿宋" w:cs="仿宋" w:hint="eastAsia"/>
          <w:spacing w:val="-5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pacing w:val="-4"/>
          <w:sz w:val="28"/>
          <w:szCs w:val="28"/>
        </w:rPr>
        <w:t>逻辑准确，耐心细致，给人宾至如归的感觉。</w:t>
      </w:r>
    </w:p>
    <w:p w:rsidR="003849F6" w:rsidRDefault="003600A7">
      <w:pPr>
        <w:pStyle w:val="a7"/>
        <w:tabs>
          <w:tab w:val="left" w:pos="1379"/>
        </w:tabs>
        <w:spacing w:line="510" w:lineRule="exact"/>
        <w:ind w:left="0" w:firstLineChars="200" w:firstLine="548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-3"/>
          <w:sz w:val="28"/>
          <w:szCs w:val="28"/>
        </w:rPr>
        <w:t>（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3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）考试时间：</w:t>
      </w:r>
      <w:r>
        <w:rPr>
          <w:rFonts w:ascii="仿宋" w:eastAsia="仿宋" w:hAnsi="仿宋" w:cs="仿宋" w:hint="eastAsia"/>
          <w:sz w:val="28"/>
          <w:szCs w:val="28"/>
        </w:rPr>
        <w:t>20</w:t>
      </w:r>
      <w:r>
        <w:rPr>
          <w:rFonts w:ascii="仿宋" w:eastAsia="仿宋" w:hAnsi="仿宋" w:cs="仿宋" w:hint="eastAsia"/>
          <w:spacing w:val="-2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pacing w:val="-2"/>
          <w:sz w:val="28"/>
          <w:szCs w:val="28"/>
        </w:rPr>
        <w:t>分钟。</w:t>
      </w:r>
      <w:bookmarkStart w:id="7" w:name="_TOC_250025"/>
      <w:bookmarkStart w:id="8" w:name="_TOC_250024"/>
      <w:bookmarkEnd w:id="7"/>
      <w:bookmarkEnd w:id="8"/>
    </w:p>
    <w:p w:rsidR="003849F6" w:rsidRDefault="003600A7">
      <w:pPr>
        <w:pStyle w:val="4"/>
        <w:tabs>
          <w:tab w:val="left" w:pos="1866"/>
        </w:tabs>
        <w:spacing w:line="510" w:lineRule="exact"/>
        <w:ind w:left="0" w:firstLineChars="200" w:firstLine="562"/>
        <w:rPr>
          <w:rFonts w:ascii="仿宋" w:eastAsia="仿宋" w:hAnsi="仿宋" w:cs="仿宋"/>
          <w:sz w:val="28"/>
          <w:szCs w:val="28"/>
        </w:rPr>
      </w:pPr>
      <w:bookmarkStart w:id="9" w:name="_TOC_250019"/>
      <w:bookmarkEnd w:id="9"/>
      <w:r>
        <w:rPr>
          <w:rFonts w:ascii="仿宋" w:eastAsia="仿宋" w:hAnsi="仿宋" w:cs="仿宋" w:hint="eastAsia"/>
          <w:sz w:val="28"/>
          <w:szCs w:val="28"/>
        </w:rPr>
        <w:t>模块二</w:t>
      </w:r>
      <w:r>
        <w:rPr>
          <w:rFonts w:ascii="仿宋" w:eastAsia="仿宋" w:hAnsi="仿宋" w:cs="仿宋" w:hint="eastAsia"/>
          <w:sz w:val="28"/>
          <w:szCs w:val="28"/>
        </w:rPr>
        <w:tab/>
      </w:r>
      <w:r>
        <w:rPr>
          <w:rFonts w:ascii="仿宋" w:eastAsia="仿宋" w:hAnsi="仿宋" w:cs="仿宋" w:hint="eastAsia"/>
          <w:sz w:val="28"/>
          <w:szCs w:val="28"/>
        </w:rPr>
        <w:t>药品</w:t>
      </w:r>
      <w:r>
        <w:rPr>
          <w:rFonts w:ascii="仿宋" w:eastAsia="仿宋" w:hAnsi="仿宋" w:cs="仿宋" w:hint="eastAsia"/>
          <w:sz w:val="28"/>
          <w:szCs w:val="28"/>
        </w:rPr>
        <w:t>销售基本技能</w:t>
      </w:r>
    </w:p>
    <w:p w:rsidR="003849F6" w:rsidRDefault="003600A7">
      <w:pPr>
        <w:pStyle w:val="a3"/>
        <w:spacing w:line="510" w:lineRule="exact"/>
        <w:ind w:firstLine="419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-5"/>
          <w:sz w:val="28"/>
          <w:szCs w:val="28"/>
        </w:rPr>
        <w:t>药品</w:t>
      </w:r>
      <w:r>
        <w:rPr>
          <w:rFonts w:ascii="仿宋" w:eastAsia="仿宋" w:hAnsi="仿宋" w:cs="仿宋" w:hint="eastAsia"/>
          <w:spacing w:val="-5"/>
          <w:sz w:val="28"/>
          <w:szCs w:val="28"/>
        </w:rPr>
        <w:t>销售基本技能</w:t>
      </w:r>
      <w:r>
        <w:rPr>
          <w:rFonts w:ascii="仿宋" w:eastAsia="仿宋" w:hAnsi="仿宋" w:cs="仿宋" w:hint="eastAsia"/>
          <w:spacing w:val="-5"/>
          <w:sz w:val="28"/>
          <w:szCs w:val="28"/>
        </w:rPr>
        <w:t>模块包括</w:t>
      </w:r>
      <w:r>
        <w:rPr>
          <w:rFonts w:ascii="仿宋" w:eastAsia="仿宋" w:hAnsi="仿宋" w:cs="仿宋" w:hint="eastAsia"/>
          <w:spacing w:val="-8"/>
          <w:sz w:val="28"/>
          <w:szCs w:val="28"/>
        </w:rPr>
        <w:t>药品的真假识别、</w:t>
      </w:r>
      <w:r>
        <w:rPr>
          <w:rFonts w:ascii="仿宋" w:eastAsia="仿宋" w:hAnsi="仿宋" w:cs="仿宋" w:hint="eastAsia"/>
          <w:spacing w:val="-17"/>
          <w:sz w:val="28"/>
          <w:szCs w:val="28"/>
        </w:rPr>
        <w:t>药品的分类与陈列、药品的保管与养护</w:t>
      </w:r>
      <w:r>
        <w:rPr>
          <w:rFonts w:ascii="仿宋" w:eastAsia="仿宋" w:hAnsi="仿宋" w:cs="仿宋" w:hint="eastAsia"/>
          <w:spacing w:val="-9"/>
          <w:sz w:val="28"/>
          <w:szCs w:val="28"/>
        </w:rPr>
        <w:t>共</w:t>
      </w:r>
      <w:r>
        <w:rPr>
          <w:rFonts w:ascii="仿宋" w:eastAsia="仿宋" w:hAnsi="仿宋" w:cs="仿宋" w:hint="eastAsia"/>
          <w:spacing w:val="-9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pacing w:val="-9"/>
          <w:sz w:val="28"/>
          <w:szCs w:val="28"/>
        </w:rPr>
        <w:t>3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个项目。</w:t>
      </w:r>
    </w:p>
    <w:p w:rsidR="003849F6" w:rsidRDefault="003600A7">
      <w:pPr>
        <w:pStyle w:val="a7"/>
        <w:tabs>
          <w:tab w:val="left" w:pos="1379"/>
        </w:tabs>
        <w:spacing w:line="510" w:lineRule="exact"/>
        <w:ind w:left="0" w:firstLineChars="196" w:firstLine="555"/>
        <w:rPr>
          <w:rFonts w:ascii="仿宋" w:eastAsia="仿宋" w:hAnsi="仿宋" w:cs="仿宋"/>
          <w:b/>
          <w:spacing w:val="-1"/>
          <w:sz w:val="28"/>
          <w:szCs w:val="28"/>
        </w:rPr>
      </w:pPr>
      <w:r>
        <w:rPr>
          <w:rFonts w:ascii="仿宋" w:eastAsia="仿宋" w:hAnsi="仿宋" w:cs="仿宋" w:hint="eastAsia"/>
          <w:b/>
          <w:spacing w:val="1"/>
          <w:sz w:val="28"/>
          <w:szCs w:val="28"/>
        </w:rPr>
        <w:t>项目</w:t>
      </w:r>
      <w:r>
        <w:rPr>
          <w:rFonts w:ascii="仿宋" w:eastAsia="仿宋" w:hAnsi="仿宋" w:cs="仿宋" w:hint="eastAsia"/>
          <w:b/>
          <w:spacing w:val="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b/>
          <w:spacing w:val="1"/>
          <w:sz w:val="28"/>
          <w:szCs w:val="28"/>
          <w:lang w:val="en-US"/>
        </w:rPr>
        <w:t>B1</w:t>
      </w:r>
      <w:r>
        <w:rPr>
          <w:rFonts w:ascii="仿宋" w:eastAsia="仿宋" w:hAnsi="仿宋" w:cs="仿宋" w:hint="eastAsia"/>
          <w:b/>
          <w:spacing w:val="-1"/>
          <w:sz w:val="28"/>
          <w:szCs w:val="28"/>
        </w:rPr>
        <w:t>：药品的真假识别</w:t>
      </w:r>
    </w:p>
    <w:p w:rsidR="003849F6" w:rsidRDefault="003600A7">
      <w:pPr>
        <w:pStyle w:val="a7"/>
        <w:tabs>
          <w:tab w:val="left" w:pos="1379"/>
        </w:tabs>
        <w:spacing w:line="510" w:lineRule="exact"/>
        <w:ind w:left="0" w:firstLineChars="200" w:firstLine="556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pacing w:val="-1"/>
          <w:sz w:val="28"/>
          <w:szCs w:val="28"/>
        </w:rPr>
        <w:t>1</w:t>
      </w:r>
      <w:r>
        <w:rPr>
          <w:rFonts w:ascii="仿宋" w:eastAsia="仿宋" w:hAnsi="仿宋" w:cs="仿宋" w:hint="eastAsia"/>
          <w:bCs/>
          <w:spacing w:val="-1"/>
          <w:sz w:val="28"/>
          <w:szCs w:val="28"/>
          <w:lang w:val="en-US"/>
        </w:rPr>
        <w:t>.</w:t>
      </w:r>
      <w:r>
        <w:rPr>
          <w:rFonts w:ascii="仿宋" w:eastAsia="仿宋" w:hAnsi="仿宋" w:cs="仿宋" w:hint="eastAsia"/>
          <w:bCs/>
          <w:spacing w:val="-1"/>
          <w:sz w:val="28"/>
          <w:szCs w:val="28"/>
        </w:rPr>
        <w:t>考核</w:t>
      </w:r>
      <w:r>
        <w:rPr>
          <w:rFonts w:ascii="仿宋" w:eastAsia="仿宋" w:hAnsi="仿宋" w:cs="仿宋" w:hint="eastAsia"/>
          <w:bCs/>
          <w:spacing w:val="-1"/>
          <w:sz w:val="28"/>
          <w:szCs w:val="28"/>
        </w:rPr>
        <w:t>内容</w:t>
      </w:r>
    </w:p>
    <w:p w:rsidR="003849F6" w:rsidRDefault="003600A7">
      <w:pPr>
        <w:pStyle w:val="a3"/>
        <w:spacing w:line="510" w:lineRule="exact"/>
        <w:ind w:firstLineChars="200" w:firstLine="524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-9"/>
          <w:sz w:val="28"/>
          <w:szCs w:val="28"/>
        </w:rPr>
        <w:t>考核学生对《药品管理法》及实施条例和</w:t>
      </w:r>
      <w:r>
        <w:rPr>
          <w:rFonts w:ascii="仿宋" w:eastAsia="仿宋" w:hAnsi="仿宋" w:cs="仿宋" w:hint="eastAsia"/>
          <w:spacing w:val="-9"/>
          <w:sz w:val="28"/>
          <w:szCs w:val="28"/>
        </w:rPr>
        <w:t>GSP</w:t>
      </w:r>
      <w:r>
        <w:rPr>
          <w:rFonts w:ascii="仿宋" w:eastAsia="仿宋" w:hAnsi="仿宋" w:cs="仿宋" w:hint="eastAsia"/>
          <w:spacing w:val="-1"/>
          <w:sz w:val="28"/>
          <w:szCs w:val="28"/>
        </w:rPr>
        <w:t>基本知识的掌握，懂得真假伪劣药品的相关管理规定，要求学生能够识别药品的真假伪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劣，独立完成并体现良好职业精神与职业素养。</w:t>
      </w:r>
    </w:p>
    <w:p w:rsidR="003849F6" w:rsidRDefault="003600A7">
      <w:pPr>
        <w:pStyle w:val="5"/>
        <w:spacing w:line="510" w:lineRule="exact"/>
        <w:ind w:left="0" w:firstLineChars="200" w:firstLine="560"/>
        <w:rPr>
          <w:rFonts w:ascii="仿宋" w:eastAsia="仿宋" w:hAnsi="仿宋" w:cs="仿宋"/>
          <w:b w:val="0"/>
          <w:bCs w:val="0"/>
          <w:sz w:val="28"/>
          <w:szCs w:val="28"/>
        </w:rPr>
      </w:pPr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2</w:t>
      </w:r>
      <w:r>
        <w:rPr>
          <w:rFonts w:ascii="仿宋" w:eastAsia="仿宋" w:hAnsi="仿宋" w:cs="仿宋" w:hint="eastAsia"/>
          <w:b w:val="0"/>
          <w:bCs w:val="0"/>
          <w:sz w:val="28"/>
          <w:szCs w:val="28"/>
          <w:lang w:val="en-US"/>
        </w:rPr>
        <w:t>.</w:t>
      </w:r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考试要求</w:t>
      </w:r>
    </w:p>
    <w:p w:rsidR="003849F6" w:rsidRDefault="003600A7">
      <w:pPr>
        <w:pStyle w:val="a7"/>
        <w:tabs>
          <w:tab w:val="left" w:pos="1379"/>
        </w:tabs>
        <w:spacing w:line="510" w:lineRule="exact"/>
        <w:ind w:left="0" w:firstLineChars="200" w:firstLine="548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-3"/>
          <w:sz w:val="28"/>
          <w:szCs w:val="28"/>
          <w:lang w:val="en-US"/>
        </w:rPr>
        <w:t>（</w:t>
      </w:r>
      <w:r>
        <w:rPr>
          <w:rFonts w:ascii="仿宋" w:eastAsia="仿宋" w:hAnsi="仿宋" w:cs="仿宋" w:hint="eastAsia"/>
          <w:spacing w:val="-3"/>
          <w:sz w:val="28"/>
          <w:szCs w:val="28"/>
          <w:lang w:val="en-US"/>
        </w:rPr>
        <w:t>1</w:t>
      </w:r>
      <w:r>
        <w:rPr>
          <w:rFonts w:ascii="仿宋" w:eastAsia="仿宋" w:hAnsi="仿宋" w:cs="仿宋" w:hint="eastAsia"/>
          <w:spacing w:val="-3"/>
          <w:sz w:val="28"/>
          <w:szCs w:val="28"/>
          <w:lang w:val="en-US"/>
        </w:rPr>
        <w:t>）</w:t>
      </w:r>
      <w:r>
        <w:rPr>
          <w:rFonts w:ascii="仿宋" w:eastAsia="仿宋" w:hAnsi="仿宋" w:cs="仿宋" w:hint="eastAsia"/>
          <w:spacing w:val="-2"/>
          <w:sz w:val="28"/>
          <w:szCs w:val="28"/>
        </w:rPr>
        <w:t>技能要求</w:t>
      </w:r>
    </w:p>
    <w:p w:rsidR="003849F6" w:rsidRDefault="003600A7">
      <w:pPr>
        <w:pStyle w:val="a3"/>
        <w:spacing w:line="510" w:lineRule="exact"/>
        <w:ind w:firstLine="419"/>
        <w:jc w:val="left"/>
        <w:rPr>
          <w:rFonts w:ascii="仿宋" w:eastAsia="仿宋" w:hAnsi="仿宋" w:cs="仿宋"/>
          <w:spacing w:val="-5"/>
          <w:sz w:val="28"/>
          <w:szCs w:val="28"/>
        </w:rPr>
      </w:pPr>
      <w:r>
        <w:rPr>
          <w:rFonts w:ascii="仿宋" w:eastAsia="仿宋" w:hAnsi="仿宋" w:cs="仿宋" w:hint="eastAsia"/>
          <w:spacing w:val="-8"/>
          <w:sz w:val="28"/>
          <w:szCs w:val="28"/>
        </w:rPr>
        <w:t>能正确解释真假伪劣药品的相关管理规定；能正确解释批准文号字母、每个数字代表的意</w:t>
      </w:r>
      <w:r>
        <w:rPr>
          <w:rFonts w:ascii="仿宋" w:eastAsia="仿宋" w:hAnsi="仿宋" w:cs="仿宋" w:hint="eastAsia"/>
          <w:spacing w:val="-5"/>
          <w:sz w:val="28"/>
          <w:szCs w:val="28"/>
        </w:rPr>
        <w:t>思，鉴别药品的真假伪劣。</w:t>
      </w:r>
    </w:p>
    <w:p w:rsidR="003849F6" w:rsidRDefault="003600A7">
      <w:pPr>
        <w:pStyle w:val="a3"/>
        <w:spacing w:line="510" w:lineRule="exact"/>
        <w:ind w:firstLine="419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-3"/>
          <w:sz w:val="28"/>
          <w:szCs w:val="28"/>
        </w:rPr>
        <w:t>（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2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）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操作规范及职业素养要求</w:t>
      </w:r>
    </w:p>
    <w:p w:rsidR="003849F6" w:rsidRDefault="003600A7">
      <w:pPr>
        <w:pStyle w:val="a3"/>
        <w:spacing w:line="510" w:lineRule="exact"/>
        <w:ind w:firstLine="419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-8"/>
          <w:sz w:val="28"/>
          <w:szCs w:val="28"/>
        </w:rPr>
        <w:t>具有良好的职业道德，符合企业基本的质量管理常识和服务要求。工作服穿着整洁，不披</w:t>
      </w:r>
      <w:r>
        <w:rPr>
          <w:rFonts w:ascii="仿宋" w:eastAsia="仿宋" w:hAnsi="仿宋" w:cs="仿宋" w:hint="eastAsia"/>
          <w:spacing w:val="-5"/>
          <w:sz w:val="28"/>
          <w:szCs w:val="28"/>
        </w:rPr>
        <w:t>发、化妆和佩戴首饰，双手洁净，不染指甲，不留长指甲；回答问题时面带微笑，语言亲切，</w:t>
      </w:r>
      <w:r>
        <w:rPr>
          <w:rFonts w:ascii="仿宋" w:eastAsia="仿宋" w:hAnsi="仿宋" w:cs="仿宋" w:hint="eastAsia"/>
          <w:spacing w:val="-5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pacing w:val="-4"/>
          <w:sz w:val="28"/>
          <w:szCs w:val="28"/>
        </w:rPr>
        <w:t>态度和蔼，逻辑准确。</w:t>
      </w:r>
    </w:p>
    <w:p w:rsidR="003849F6" w:rsidRDefault="003600A7" w:rsidP="00D46A60">
      <w:pPr>
        <w:pStyle w:val="a7"/>
        <w:tabs>
          <w:tab w:val="left" w:pos="1379"/>
        </w:tabs>
        <w:spacing w:line="510" w:lineRule="exact"/>
        <w:ind w:leftChars="133" w:left="282" w:hangingChars="1" w:hanging="3"/>
        <w:rPr>
          <w:rFonts w:ascii="仿宋" w:eastAsia="仿宋" w:hAnsi="仿宋" w:cs="仿宋"/>
          <w:spacing w:val="-2"/>
          <w:sz w:val="28"/>
          <w:szCs w:val="28"/>
        </w:rPr>
      </w:pPr>
      <w:r>
        <w:rPr>
          <w:rFonts w:ascii="仿宋" w:eastAsia="仿宋" w:hAnsi="仿宋" w:cs="仿宋" w:hint="eastAsia"/>
          <w:spacing w:val="-3"/>
          <w:sz w:val="28"/>
          <w:szCs w:val="28"/>
          <w:lang w:val="en-US"/>
        </w:rPr>
        <w:lastRenderedPageBreak/>
        <w:t>（</w:t>
      </w:r>
      <w:r>
        <w:rPr>
          <w:rFonts w:ascii="仿宋" w:eastAsia="仿宋" w:hAnsi="仿宋" w:cs="仿宋" w:hint="eastAsia"/>
          <w:spacing w:val="-3"/>
          <w:sz w:val="28"/>
          <w:szCs w:val="28"/>
          <w:lang w:val="en-US"/>
        </w:rPr>
        <w:t>3</w:t>
      </w:r>
      <w:r>
        <w:rPr>
          <w:rFonts w:ascii="仿宋" w:eastAsia="仿宋" w:hAnsi="仿宋" w:cs="仿宋" w:hint="eastAsia"/>
          <w:spacing w:val="-3"/>
          <w:sz w:val="28"/>
          <w:szCs w:val="28"/>
          <w:lang w:val="en-US"/>
        </w:rPr>
        <w:t>）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考试时间：</w:t>
      </w:r>
      <w:r>
        <w:rPr>
          <w:rFonts w:ascii="仿宋" w:eastAsia="仿宋" w:hAnsi="仿宋" w:cs="仿宋" w:hint="eastAsia"/>
          <w:sz w:val="28"/>
          <w:szCs w:val="28"/>
        </w:rPr>
        <w:t xml:space="preserve">30 </w:t>
      </w:r>
      <w:r>
        <w:rPr>
          <w:rFonts w:ascii="仿宋" w:eastAsia="仿宋" w:hAnsi="仿宋" w:cs="仿宋" w:hint="eastAsia"/>
          <w:spacing w:val="-2"/>
          <w:sz w:val="28"/>
          <w:szCs w:val="28"/>
        </w:rPr>
        <w:t>分钟。</w:t>
      </w:r>
    </w:p>
    <w:p w:rsidR="003849F6" w:rsidRDefault="003600A7">
      <w:pPr>
        <w:pStyle w:val="a7"/>
        <w:tabs>
          <w:tab w:val="left" w:pos="1379"/>
        </w:tabs>
        <w:spacing w:line="510" w:lineRule="exact"/>
        <w:ind w:left="0" w:firstLineChars="200" w:firstLine="566"/>
        <w:rPr>
          <w:rFonts w:ascii="仿宋" w:eastAsia="仿宋" w:hAnsi="仿宋" w:cs="仿宋"/>
          <w:b/>
          <w:spacing w:val="-4"/>
          <w:sz w:val="28"/>
          <w:szCs w:val="28"/>
        </w:rPr>
      </w:pPr>
      <w:r>
        <w:rPr>
          <w:rFonts w:ascii="仿宋" w:eastAsia="仿宋" w:hAnsi="仿宋" w:cs="仿宋" w:hint="eastAsia"/>
          <w:b/>
          <w:spacing w:val="1"/>
          <w:sz w:val="28"/>
          <w:szCs w:val="28"/>
        </w:rPr>
        <w:t>项目</w:t>
      </w:r>
      <w:r>
        <w:rPr>
          <w:rFonts w:ascii="仿宋" w:eastAsia="仿宋" w:hAnsi="仿宋" w:cs="仿宋" w:hint="eastAsia"/>
          <w:b/>
          <w:spacing w:val="1"/>
          <w:sz w:val="28"/>
          <w:szCs w:val="28"/>
          <w:lang w:val="en-US"/>
        </w:rPr>
        <w:t>B2</w:t>
      </w:r>
      <w:r>
        <w:rPr>
          <w:rFonts w:ascii="仿宋" w:eastAsia="仿宋" w:hAnsi="仿宋" w:cs="仿宋" w:hint="eastAsia"/>
          <w:b/>
          <w:spacing w:val="-4"/>
          <w:sz w:val="28"/>
          <w:szCs w:val="28"/>
        </w:rPr>
        <w:t>：药品的分类与陈列</w:t>
      </w:r>
    </w:p>
    <w:p w:rsidR="003849F6" w:rsidRDefault="003600A7">
      <w:pPr>
        <w:pStyle w:val="a7"/>
        <w:tabs>
          <w:tab w:val="left" w:pos="1379"/>
        </w:tabs>
        <w:spacing w:line="510" w:lineRule="exact"/>
        <w:ind w:left="0"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1</w:t>
      </w:r>
      <w:r>
        <w:rPr>
          <w:rFonts w:ascii="仿宋" w:eastAsia="仿宋" w:hAnsi="仿宋" w:cs="仿宋" w:hint="eastAsia"/>
          <w:bCs/>
          <w:sz w:val="28"/>
          <w:szCs w:val="28"/>
          <w:lang w:val="en-US"/>
        </w:rPr>
        <w:t>.</w:t>
      </w:r>
      <w:r>
        <w:rPr>
          <w:rFonts w:ascii="仿宋" w:eastAsia="仿宋" w:hAnsi="仿宋" w:cs="仿宋" w:hint="eastAsia"/>
          <w:bCs/>
          <w:sz w:val="28"/>
          <w:szCs w:val="28"/>
        </w:rPr>
        <w:t>考核</w:t>
      </w:r>
      <w:r>
        <w:rPr>
          <w:rFonts w:ascii="仿宋" w:eastAsia="仿宋" w:hAnsi="仿宋" w:cs="仿宋" w:hint="eastAsia"/>
          <w:bCs/>
          <w:sz w:val="28"/>
          <w:szCs w:val="28"/>
        </w:rPr>
        <w:t>内容</w:t>
      </w:r>
    </w:p>
    <w:p w:rsidR="003849F6" w:rsidRDefault="003600A7">
      <w:pPr>
        <w:pStyle w:val="a3"/>
        <w:spacing w:line="510" w:lineRule="exact"/>
        <w:ind w:firstLineChars="200" w:firstLine="528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-8"/>
          <w:sz w:val="28"/>
          <w:szCs w:val="28"/>
        </w:rPr>
        <w:t>正确区分药品与非药品、非处方药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内服</w:t>
      </w:r>
      <w:r>
        <w:rPr>
          <w:rFonts w:ascii="仿宋" w:eastAsia="仿宋" w:hAnsi="仿宋" w:cs="仿宋" w:hint="eastAsia"/>
          <w:spacing w:val="-1"/>
          <w:sz w:val="28"/>
          <w:szCs w:val="28"/>
        </w:rPr>
        <w:t>和外用</w:t>
      </w:r>
      <w:r>
        <w:rPr>
          <w:rFonts w:ascii="仿宋" w:eastAsia="仿宋" w:hAnsi="仿宋" w:cs="仿宋" w:hint="eastAsia"/>
          <w:spacing w:val="-20"/>
          <w:sz w:val="28"/>
          <w:szCs w:val="28"/>
        </w:rPr>
        <w:t>）</w:t>
      </w:r>
      <w:r>
        <w:rPr>
          <w:rFonts w:ascii="仿宋" w:eastAsia="仿宋" w:hAnsi="仿宋" w:cs="仿宋" w:hint="eastAsia"/>
          <w:spacing w:val="-7"/>
          <w:sz w:val="28"/>
          <w:szCs w:val="28"/>
        </w:rPr>
        <w:t>与处方药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（内服和外用</w:t>
      </w:r>
      <w:r>
        <w:rPr>
          <w:rFonts w:ascii="仿宋" w:eastAsia="仿宋" w:hAnsi="仿宋" w:cs="仿宋" w:hint="eastAsia"/>
          <w:spacing w:val="-108"/>
          <w:sz w:val="28"/>
          <w:szCs w:val="28"/>
        </w:rPr>
        <w:t>）</w:t>
      </w:r>
      <w:r>
        <w:rPr>
          <w:rFonts w:ascii="仿宋" w:eastAsia="仿宋" w:hAnsi="仿宋" w:cs="仿宋" w:hint="eastAsia"/>
          <w:spacing w:val="-8"/>
          <w:sz w:val="28"/>
          <w:szCs w:val="28"/>
        </w:rPr>
        <w:t>，能按照药品品种、规格、剂型和用途正确地分类陈列药品，</w:t>
      </w:r>
      <w:r>
        <w:rPr>
          <w:rFonts w:ascii="仿宋" w:eastAsia="仿宋" w:hAnsi="仿宋" w:cs="仿宋" w:hint="eastAsia"/>
          <w:spacing w:val="-12"/>
          <w:sz w:val="28"/>
          <w:szCs w:val="28"/>
        </w:rPr>
        <w:t>满足相应的技术指标。要求学生对抽取的药品进行分类和陈列，独立完成并体现良好职业精神</w:t>
      </w:r>
      <w:r>
        <w:rPr>
          <w:rFonts w:ascii="仿宋" w:eastAsia="仿宋" w:hAnsi="仿宋" w:cs="仿宋" w:hint="eastAsia"/>
          <w:spacing w:val="-6"/>
          <w:sz w:val="28"/>
          <w:szCs w:val="28"/>
        </w:rPr>
        <w:t>与职业素养。</w:t>
      </w:r>
    </w:p>
    <w:p w:rsidR="003849F6" w:rsidRDefault="003600A7">
      <w:pPr>
        <w:pStyle w:val="5"/>
        <w:spacing w:line="510" w:lineRule="exact"/>
        <w:ind w:left="0" w:firstLineChars="200" w:firstLine="560"/>
        <w:rPr>
          <w:rFonts w:ascii="仿宋" w:eastAsia="仿宋" w:hAnsi="仿宋" w:cs="仿宋"/>
          <w:b w:val="0"/>
          <w:bCs w:val="0"/>
          <w:sz w:val="28"/>
          <w:szCs w:val="28"/>
        </w:rPr>
      </w:pPr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2</w:t>
      </w:r>
      <w:r>
        <w:rPr>
          <w:rFonts w:ascii="仿宋" w:eastAsia="仿宋" w:hAnsi="仿宋" w:cs="仿宋" w:hint="eastAsia"/>
          <w:b w:val="0"/>
          <w:bCs w:val="0"/>
          <w:sz w:val="28"/>
          <w:szCs w:val="28"/>
          <w:lang w:val="en-US"/>
        </w:rPr>
        <w:t>.</w:t>
      </w:r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考试要求</w:t>
      </w:r>
    </w:p>
    <w:p w:rsidR="003849F6" w:rsidRDefault="003600A7">
      <w:pPr>
        <w:pStyle w:val="a7"/>
        <w:tabs>
          <w:tab w:val="left" w:pos="1379"/>
        </w:tabs>
        <w:spacing w:line="510" w:lineRule="exact"/>
        <w:ind w:left="0" w:firstLineChars="200" w:firstLine="548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-3"/>
          <w:sz w:val="28"/>
          <w:szCs w:val="28"/>
          <w:lang w:val="en-US"/>
        </w:rPr>
        <w:t>（</w:t>
      </w:r>
      <w:r>
        <w:rPr>
          <w:rFonts w:ascii="仿宋" w:eastAsia="仿宋" w:hAnsi="仿宋" w:cs="仿宋" w:hint="eastAsia"/>
          <w:spacing w:val="-3"/>
          <w:sz w:val="28"/>
          <w:szCs w:val="28"/>
          <w:lang w:val="en-US"/>
        </w:rPr>
        <w:t>1</w:t>
      </w:r>
      <w:r>
        <w:rPr>
          <w:rFonts w:ascii="仿宋" w:eastAsia="仿宋" w:hAnsi="仿宋" w:cs="仿宋" w:hint="eastAsia"/>
          <w:spacing w:val="-3"/>
          <w:sz w:val="28"/>
          <w:szCs w:val="28"/>
          <w:lang w:val="en-US"/>
        </w:rPr>
        <w:t>）</w:t>
      </w:r>
      <w:r>
        <w:rPr>
          <w:rFonts w:ascii="仿宋" w:eastAsia="仿宋" w:hAnsi="仿宋" w:cs="仿宋" w:hint="eastAsia"/>
          <w:spacing w:val="-2"/>
          <w:sz w:val="28"/>
          <w:szCs w:val="28"/>
        </w:rPr>
        <w:t>技能要求</w:t>
      </w:r>
    </w:p>
    <w:p w:rsidR="003849F6" w:rsidRDefault="003600A7">
      <w:pPr>
        <w:pStyle w:val="a3"/>
        <w:spacing w:line="510" w:lineRule="exact"/>
        <w:ind w:firstLine="419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-9"/>
          <w:sz w:val="28"/>
          <w:szCs w:val="28"/>
        </w:rPr>
        <w:t>能根据药品分类陈列原则，在规定时间内依据药品品种、规格、剂型，按照内科用药</w:t>
      </w:r>
      <w:r>
        <w:rPr>
          <w:rFonts w:ascii="仿宋" w:eastAsia="仿宋" w:hAnsi="仿宋" w:cs="仿宋" w:hint="eastAsia"/>
          <w:sz w:val="28"/>
          <w:szCs w:val="28"/>
        </w:rPr>
        <w:t>（包</w:t>
      </w:r>
      <w:r>
        <w:rPr>
          <w:rFonts w:ascii="仿宋" w:eastAsia="仿宋" w:hAnsi="仿宋" w:cs="仿宋" w:hint="eastAsia"/>
          <w:spacing w:val="-20"/>
          <w:sz w:val="28"/>
          <w:szCs w:val="28"/>
        </w:rPr>
        <w:t>括</w:t>
      </w:r>
      <w:r>
        <w:rPr>
          <w:rFonts w:ascii="仿宋" w:eastAsia="仿宋" w:hAnsi="仿宋" w:cs="仿宋" w:hint="eastAsia"/>
          <w:spacing w:val="-20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 xml:space="preserve">13 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个小类</w:t>
      </w:r>
      <w:r>
        <w:rPr>
          <w:rFonts w:ascii="仿宋" w:eastAsia="仿宋" w:hAnsi="仿宋" w:cs="仿宋" w:hint="eastAsia"/>
          <w:spacing w:val="-106"/>
          <w:sz w:val="28"/>
          <w:szCs w:val="28"/>
        </w:rPr>
        <w:t>）</w:t>
      </w:r>
      <w:r>
        <w:rPr>
          <w:rFonts w:ascii="仿宋" w:eastAsia="仿宋" w:hAnsi="仿宋" w:cs="仿宋" w:hint="eastAsia"/>
          <w:spacing w:val="-5"/>
          <w:sz w:val="28"/>
          <w:szCs w:val="28"/>
        </w:rPr>
        <w:t>、外用药、妇科用药等标识牌正确、整齐地分类陈列</w:t>
      </w:r>
      <w:r>
        <w:rPr>
          <w:rFonts w:ascii="仿宋" w:eastAsia="仿宋" w:hAnsi="仿宋" w:cs="仿宋" w:hint="eastAsia"/>
          <w:spacing w:val="-5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 xml:space="preserve">50 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种药品</w:t>
      </w: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从规定范围内药品中随机抽取</w:t>
      </w:r>
      <w:r>
        <w:rPr>
          <w:rFonts w:ascii="仿宋" w:eastAsia="仿宋" w:hAnsi="仿宋" w:cs="仿宋" w:hint="eastAsia"/>
          <w:spacing w:val="-106"/>
          <w:sz w:val="28"/>
          <w:szCs w:val="28"/>
        </w:rPr>
        <w:t>）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3849F6" w:rsidRDefault="003600A7">
      <w:pPr>
        <w:pStyle w:val="a7"/>
        <w:tabs>
          <w:tab w:val="left" w:pos="1379"/>
        </w:tabs>
        <w:spacing w:line="510" w:lineRule="exact"/>
        <w:ind w:left="0" w:firstLineChars="200" w:firstLine="548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-3"/>
          <w:sz w:val="28"/>
          <w:szCs w:val="28"/>
          <w:lang w:val="en-US"/>
        </w:rPr>
        <w:t>（</w:t>
      </w:r>
      <w:r>
        <w:rPr>
          <w:rFonts w:ascii="仿宋" w:eastAsia="仿宋" w:hAnsi="仿宋" w:cs="仿宋" w:hint="eastAsia"/>
          <w:spacing w:val="-3"/>
          <w:sz w:val="28"/>
          <w:szCs w:val="28"/>
          <w:lang w:val="en-US"/>
        </w:rPr>
        <w:t>2</w:t>
      </w:r>
      <w:r>
        <w:rPr>
          <w:rFonts w:ascii="仿宋" w:eastAsia="仿宋" w:hAnsi="仿宋" w:cs="仿宋" w:hint="eastAsia"/>
          <w:spacing w:val="-3"/>
          <w:sz w:val="28"/>
          <w:szCs w:val="28"/>
          <w:lang w:val="en-US"/>
        </w:rPr>
        <w:t>）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操作规范及职业素养要求</w:t>
      </w:r>
    </w:p>
    <w:p w:rsidR="003849F6" w:rsidRDefault="003600A7">
      <w:pPr>
        <w:pStyle w:val="a3"/>
        <w:spacing w:line="510" w:lineRule="exact"/>
        <w:ind w:firstLine="419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-15"/>
          <w:sz w:val="28"/>
          <w:szCs w:val="28"/>
        </w:rPr>
        <w:t>具有良好的职业道德，符合企业基本的质量常识和服务要求。操作时严肃认真，一丝不苟，</w:t>
      </w:r>
      <w:r>
        <w:rPr>
          <w:rFonts w:ascii="仿宋" w:eastAsia="仿宋" w:hAnsi="仿宋" w:cs="仿宋" w:hint="eastAsia"/>
          <w:spacing w:val="-15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pacing w:val="-7"/>
          <w:sz w:val="28"/>
          <w:szCs w:val="28"/>
        </w:rPr>
        <w:t>着工作服、戴工作帽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（</w:t>
      </w:r>
      <w:r>
        <w:rPr>
          <w:rFonts w:ascii="仿宋" w:eastAsia="仿宋" w:hAnsi="仿宋" w:cs="仿宋" w:hint="eastAsia"/>
          <w:spacing w:val="-2"/>
          <w:sz w:val="28"/>
          <w:szCs w:val="28"/>
        </w:rPr>
        <w:t>头发不外露</w:t>
      </w:r>
      <w:r>
        <w:rPr>
          <w:rFonts w:ascii="仿宋" w:eastAsia="仿宋" w:hAnsi="仿宋" w:cs="仿宋" w:hint="eastAsia"/>
          <w:spacing w:val="-108"/>
          <w:sz w:val="28"/>
          <w:szCs w:val="28"/>
        </w:rPr>
        <w:t>）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，工作服帽整洁、双手洁净，不染指甲，不留长指甲；药品陈列位置准确且整齐美观、间隔适宜。</w:t>
      </w:r>
    </w:p>
    <w:p w:rsidR="003849F6" w:rsidRDefault="003600A7">
      <w:pPr>
        <w:pStyle w:val="a7"/>
        <w:tabs>
          <w:tab w:val="left" w:pos="1379"/>
        </w:tabs>
        <w:spacing w:line="510" w:lineRule="exact"/>
        <w:ind w:left="0" w:firstLineChars="200" w:firstLine="548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spacing w:val="-3"/>
          <w:sz w:val="28"/>
          <w:szCs w:val="28"/>
          <w:lang w:val="en-US"/>
        </w:rPr>
        <w:t>（</w:t>
      </w:r>
      <w:r>
        <w:rPr>
          <w:rFonts w:ascii="仿宋" w:eastAsia="仿宋" w:hAnsi="仿宋" w:cs="仿宋" w:hint="eastAsia"/>
          <w:spacing w:val="-3"/>
          <w:sz w:val="28"/>
          <w:szCs w:val="28"/>
          <w:lang w:val="en-US"/>
        </w:rPr>
        <w:t>3</w:t>
      </w:r>
      <w:r>
        <w:rPr>
          <w:rFonts w:ascii="仿宋" w:eastAsia="仿宋" w:hAnsi="仿宋" w:cs="仿宋" w:hint="eastAsia"/>
          <w:spacing w:val="-3"/>
          <w:sz w:val="28"/>
          <w:szCs w:val="28"/>
          <w:lang w:val="en-US"/>
        </w:rPr>
        <w:t>）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考试时间：</w:t>
      </w:r>
      <w:r>
        <w:rPr>
          <w:rFonts w:ascii="仿宋" w:eastAsia="仿宋" w:hAnsi="仿宋" w:cs="仿宋" w:hint="eastAsia"/>
          <w:sz w:val="28"/>
          <w:szCs w:val="28"/>
        </w:rPr>
        <w:t xml:space="preserve">30 </w:t>
      </w:r>
      <w:r>
        <w:rPr>
          <w:rFonts w:ascii="仿宋" w:eastAsia="仿宋" w:hAnsi="仿宋" w:cs="仿宋" w:hint="eastAsia"/>
          <w:spacing w:val="-2"/>
          <w:sz w:val="28"/>
          <w:szCs w:val="28"/>
        </w:rPr>
        <w:t>分钟。</w:t>
      </w:r>
    </w:p>
    <w:p w:rsidR="003849F6" w:rsidRDefault="003600A7">
      <w:pPr>
        <w:pStyle w:val="a7"/>
        <w:tabs>
          <w:tab w:val="left" w:pos="1379"/>
        </w:tabs>
        <w:spacing w:line="510" w:lineRule="exact"/>
        <w:ind w:left="0" w:firstLineChars="200" w:firstLine="566"/>
        <w:rPr>
          <w:rFonts w:ascii="仿宋" w:eastAsia="仿宋" w:hAnsi="仿宋" w:cs="仿宋"/>
          <w:b/>
          <w:spacing w:val="-4"/>
          <w:sz w:val="28"/>
          <w:szCs w:val="28"/>
        </w:rPr>
      </w:pPr>
      <w:r>
        <w:rPr>
          <w:rFonts w:ascii="仿宋" w:eastAsia="仿宋" w:hAnsi="仿宋" w:cs="仿宋" w:hint="eastAsia"/>
          <w:b/>
          <w:spacing w:val="1"/>
          <w:sz w:val="28"/>
          <w:szCs w:val="28"/>
        </w:rPr>
        <w:t>项目</w:t>
      </w:r>
      <w:r>
        <w:rPr>
          <w:rFonts w:ascii="仿宋" w:eastAsia="仿宋" w:hAnsi="仿宋" w:cs="仿宋" w:hint="eastAsia"/>
          <w:b/>
          <w:spacing w:val="1"/>
          <w:sz w:val="28"/>
          <w:szCs w:val="28"/>
          <w:lang w:val="en-US"/>
        </w:rPr>
        <w:t>B3</w:t>
      </w:r>
      <w:r>
        <w:rPr>
          <w:rFonts w:ascii="仿宋" w:eastAsia="仿宋" w:hAnsi="仿宋" w:cs="仿宋" w:hint="eastAsia"/>
          <w:b/>
          <w:spacing w:val="-4"/>
          <w:sz w:val="28"/>
          <w:szCs w:val="28"/>
        </w:rPr>
        <w:t>：药品的保管与养护</w:t>
      </w:r>
    </w:p>
    <w:p w:rsidR="003849F6" w:rsidRDefault="003600A7">
      <w:pPr>
        <w:pStyle w:val="a7"/>
        <w:tabs>
          <w:tab w:val="left" w:pos="1379"/>
        </w:tabs>
        <w:spacing w:line="510" w:lineRule="exact"/>
        <w:ind w:left="0"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1</w:t>
      </w:r>
      <w:r>
        <w:rPr>
          <w:rFonts w:ascii="仿宋" w:eastAsia="仿宋" w:hAnsi="仿宋" w:cs="仿宋" w:hint="eastAsia"/>
          <w:bCs/>
          <w:sz w:val="28"/>
          <w:szCs w:val="28"/>
          <w:lang w:val="en-US"/>
        </w:rPr>
        <w:t>.</w:t>
      </w:r>
      <w:r>
        <w:rPr>
          <w:rFonts w:ascii="仿宋" w:eastAsia="仿宋" w:hAnsi="仿宋" w:cs="仿宋" w:hint="eastAsia"/>
          <w:bCs/>
          <w:sz w:val="28"/>
          <w:szCs w:val="28"/>
        </w:rPr>
        <w:t>考核</w:t>
      </w:r>
      <w:r>
        <w:rPr>
          <w:rFonts w:ascii="仿宋" w:eastAsia="仿宋" w:hAnsi="仿宋" w:cs="仿宋" w:hint="eastAsia"/>
          <w:bCs/>
          <w:sz w:val="28"/>
          <w:szCs w:val="28"/>
        </w:rPr>
        <w:t>内容</w:t>
      </w:r>
    </w:p>
    <w:p w:rsidR="003849F6" w:rsidRDefault="003600A7">
      <w:pPr>
        <w:pStyle w:val="a3"/>
        <w:spacing w:line="51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掌握常见药品（含中药饮片）的分类储存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及日常养护的相关规定与技能。要求学生能根据药品的剂型、饮片的特性和理化性质等特点，</w:t>
      </w:r>
      <w:r>
        <w:rPr>
          <w:rFonts w:ascii="仿宋" w:eastAsia="仿宋" w:hAnsi="仿宋" w:cs="仿宋" w:hint="eastAsia"/>
          <w:spacing w:val="-3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pacing w:val="-5"/>
          <w:sz w:val="28"/>
          <w:szCs w:val="28"/>
        </w:rPr>
        <w:t>在规定的时间内回答所抽取的药品</w:t>
      </w: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含中药饮片</w:t>
      </w:r>
      <w:r>
        <w:rPr>
          <w:rFonts w:ascii="仿宋" w:eastAsia="仿宋" w:hAnsi="仿宋" w:cs="仿宋" w:hint="eastAsia"/>
          <w:spacing w:val="-20"/>
          <w:sz w:val="28"/>
          <w:szCs w:val="28"/>
        </w:rPr>
        <w:t>）</w:t>
      </w:r>
      <w:r>
        <w:rPr>
          <w:rFonts w:ascii="仿宋" w:eastAsia="仿宋" w:hAnsi="仿宋" w:cs="仿宋" w:hint="eastAsia"/>
          <w:spacing w:val="-8"/>
          <w:sz w:val="28"/>
          <w:szCs w:val="28"/>
        </w:rPr>
        <w:t>的分类、仓储条件、保管、养护等方面的问</w:t>
      </w:r>
      <w:r>
        <w:rPr>
          <w:rFonts w:ascii="仿宋" w:eastAsia="仿宋" w:hAnsi="仿宋" w:cs="仿宋" w:hint="eastAsia"/>
          <w:spacing w:val="-5"/>
          <w:sz w:val="28"/>
          <w:szCs w:val="28"/>
        </w:rPr>
        <w:t>题，独立完成并体现良好职业精神与职业素养。</w:t>
      </w:r>
    </w:p>
    <w:p w:rsidR="003849F6" w:rsidRDefault="003600A7">
      <w:pPr>
        <w:pStyle w:val="5"/>
        <w:spacing w:line="510" w:lineRule="exact"/>
        <w:ind w:left="0" w:firstLineChars="200" w:firstLine="560"/>
        <w:rPr>
          <w:rFonts w:ascii="仿宋" w:eastAsia="仿宋" w:hAnsi="仿宋" w:cs="仿宋"/>
          <w:b w:val="0"/>
          <w:bCs w:val="0"/>
          <w:sz w:val="28"/>
          <w:szCs w:val="28"/>
        </w:rPr>
      </w:pPr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2</w:t>
      </w:r>
      <w:r>
        <w:rPr>
          <w:rFonts w:ascii="仿宋" w:eastAsia="仿宋" w:hAnsi="仿宋" w:cs="仿宋" w:hint="eastAsia"/>
          <w:b w:val="0"/>
          <w:bCs w:val="0"/>
          <w:sz w:val="28"/>
          <w:szCs w:val="28"/>
          <w:lang w:val="en-US"/>
        </w:rPr>
        <w:t>.</w:t>
      </w:r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考试要求</w:t>
      </w:r>
    </w:p>
    <w:p w:rsidR="003849F6" w:rsidRDefault="003600A7">
      <w:pPr>
        <w:pStyle w:val="a7"/>
        <w:tabs>
          <w:tab w:val="left" w:pos="1379"/>
        </w:tabs>
        <w:spacing w:line="510" w:lineRule="exact"/>
        <w:ind w:left="0" w:firstLineChars="200" w:firstLine="548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-3"/>
          <w:sz w:val="28"/>
          <w:szCs w:val="28"/>
          <w:lang w:val="en-US"/>
        </w:rPr>
        <w:t>（</w:t>
      </w:r>
      <w:r>
        <w:rPr>
          <w:rFonts w:ascii="仿宋" w:eastAsia="仿宋" w:hAnsi="仿宋" w:cs="仿宋" w:hint="eastAsia"/>
          <w:spacing w:val="-3"/>
          <w:sz w:val="28"/>
          <w:szCs w:val="28"/>
          <w:lang w:val="en-US"/>
        </w:rPr>
        <w:t>1</w:t>
      </w:r>
      <w:r>
        <w:rPr>
          <w:rFonts w:ascii="仿宋" w:eastAsia="仿宋" w:hAnsi="仿宋" w:cs="仿宋" w:hint="eastAsia"/>
          <w:spacing w:val="-3"/>
          <w:sz w:val="28"/>
          <w:szCs w:val="28"/>
          <w:lang w:val="en-US"/>
        </w:rPr>
        <w:t>）</w:t>
      </w:r>
      <w:r>
        <w:rPr>
          <w:rFonts w:ascii="仿宋" w:eastAsia="仿宋" w:hAnsi="仿宋" w:cs="仿宋" w:hint="eastAsia"/>
          <w:spacing w:val="-2"/>
          <w:sz w:val="28"/>
          <w:szCs w:val="28"/>
        </w:rPr>
        <w:t>技能要求</w:t>
      </w:r>
    </w:p>
    <w:p w:rsidR="003849F6" w:rsidRDefault="003600A7">
      <w:pPr>
        <w:pStyle w:val="a3"/>
        <w:spacing w:line="510" w:lineRule="exact"/>
        <w:ind w:firstLine="419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-9"/>
          <w:sz w:val="28"/>
          <w:szCs w:val="28"/>
        </w:rPr>
        <w:t>能根据药品的剂型、理化性质等特点，在规定的时间内回答所抽取的药品的分类、仓储条</w:t>
      </w:r>
      <w:r>
        <w:rPr>
          <w:rFonts w:ascii="仿宋" w:eastAsia="仿宋" w:hAnsi="仿宋" w:cs="仿宋" w:hint="eastAsia"/>
          <w:spacing w:val="-5"/>
          <w:sz w:val="28"/>
          <w:szCs w:val="28"/>
        </w:rPr>
        <w:t>件、保管、养护等方面的问题。</w:t>
      </w:r>
    </w:p>
    <w:p w:rsidR="003849F6" w:rsidRDefault="003600A7">
      <w:pPr>
        <w:pStyle w:val="a7"/>
        <w:tabs>
          <w:tab w:val="left" w:pos="1379"/>
        </w:tabs>
        <w:spacing w:line="510" w:lineRule="exact"/>
        <w:ind w:left="0" w:firstLineChars="200" w:firstLine="548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-3"/>
          <w:sz w:val="28"/>
          <w:szCs w:val="28"/>
          <w:lang w:val="en-US"/>
        </w:rPr>
        <w:t>（</w:t>
      </w:r>
      <w:r>
        <w:rPr>
          <w:rFonts w:ascii="仿宋" w:eastAsia="仿宋" w:hAnsi="仿宋" w:cs="仿宋" w:hint="eastAsia"/>
          <w:spacing w:val="-3"/>
          <w:sz w:val="28"/>
          <w:szCs w:val="28"/>
          <w:lang w:val="en-US"/>
        </w:rPr>
        <w:t>2</w:t>
      </w:r>
      <w:r>
        <w:rPr>
          <w:rFonts w:ascii="仿宋" w:eastAsia="仿宋" w:hAnsi="仿宋" w:cs="仿宋" w:hint="eastAsia"/>
          <w:spacing w:val="-3"/>
          <w:sz w:val="28"/>
          <w:szCs w:val="28"/>
          <w:lang w:val="en-US"/>
        </w:rPr>
        <w:t>）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操作规范及职业素养要求</w:t>
      </w:r>
    </w:p>
    <w:p w:rsidR="003849F6" w:rsidRDefault="003600A7">
      <w:pPr>
        <w:pStyle w:val="a3"/>
        <w:spacing w:line="510" w:lineRule="exact"/>
        <w:ind w:firstLine="419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-3"/>
          <w:sz w:val="28"/>
          <w:szCs w:val="28"/>
        </w:rPr>
        <w:lastRenderedPageBreak/>
        <w:t>具有良好的职业道德，符合企业基本的质量常识和服务要求。工作服穿着整洁，不披发、不化妆和不佩戴首饰，戴工作帽（</w:t>
      </w:r>
      <w:r>
        <w:rPr>
          <w:rFonts w:ascii="仿宋" w:eastAsia="仿宋" w:hAnsi="仿宋" w:cs="仿宋" w:hint="eastAsia"/>
          <w:spacing w:val="-1"/>
          <w:sz w:val="28"/>
          <w:szCs w:val="28"/>
        </w:rPr>
        <w:t>头发不外露</w:t>
      </w:r>
      <w:r>
        <w:rPr>
          <w:rFonts w:ascii="仿宋" w:eastAsia="仿宋" w:hAnsi="仿宋" w:cs="仿宋" w:hint="eastAsia"/>
          <w:spacing w:val="-106"/>
          <w:sz w:val="28"/>
          <w:szCs w:val="28"/>
        </w:rPr>
        <w:t>）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，双手洁净，不染指甲，不留长指甲；回答问题时语言亲切，态度和蔼，逻辑准确。</w:t>
      </w:r>
    </w:p>
    <w:p w:rsidR="003849F6" w:rsidRDefault="003600A7">
      <w:pPr>
        <w:pStyle w:val="a7"/>
        <w:tabs>
          <w:tab w:val="left" w:pos="1379"/>
        </w:tabs>
        <w:spacing w:line="510" w:lineRule="exact"/>
        <w:ind w:left="0" w:firstLineChars="200" w:firstLine="548"/>
        <w:rPr>
          <w:rFonts w:ascii="仿宋" w:eastAsia="仿宋" w:hAnsi="仿宋" w:cs="仿宋"/>
          <w:spacing w:val="-2"/>
          <w:sz w:val="28"/>
          <w:szCs w:val="28"/>
        </w:rPr>
      </w:pPr>
      <w:r>
        <w:rPr>
          <w:rFonts w:ascii="仿宋" w:eastAsia="仿宋" w:hAnsi="仿宋" w:cs="仿宋" w:hint="eastAsia"/>
          <w:spacing w:val="-3"/>
          <w:sz w:val="28"/>
          <w:szCs w:val="28"/>
        </w:rPr>
        <w:t>（</w:t>
      </w:r>
      <w:r>
        <w:rPr>
          <w:rFonts w:ascii="仿宋" w:eastAsia="仿宋" w:hAnsi="仿宋" w:cs="仿宋" w:hint="eastAsia"/>
          <w:spacing w:val="-3"/>
          <w:sz w:val="28"/>
          <w:szCs w:val="28"/>
          <w:lang w:val="en-US"/>
        </w:rPr>
        <w:t>3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）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考试时间：</w:t>
      </w:r>
      <w:r>
        <w:rPr>
          <w:rFonts w:ascii="仿宋" w:eastAsia="仿宋" w:hAnsi="仿宋" w:cs="仿宋" w:hint="eastAsia"/>
          <w:sz w:val="28"/>
          <w:szCs w:val="28"/>
        </w:rPr>
        <w:t xml:space="preserve">30 </w:t>
      </w:r>
      <w:r>
        <w:rPr>
          <w:rFonts w:ascii="仿宋" w:eastAsia="仿宋" w:hAnsi="仿宋" w:cs="仿宋" w:hint="eastAsia"/>
          <w:spacing w:val="-2"/>
          <w:sz w:val="28"/>
          <w:szCs w:val="28"/>
        </w:rPr>
        <w:t>分钟。</w:t>
      </w:r>
    </w:p>
    <w:p w:rsidR="003849F6" w:rsidRDefault="003600A7">
      <w:pPr>
        <w:pStyle w:val="4"/>
        <w:tabs>
          <w:tab w:val="left" w:pos="1866"/>
        </w:tabs>
        <w:spacing w:line="510" w:lineRule="exact"/>
        <w:ind w:left="0"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模块</w:t>
      </w:r>
      <w:r>
        <w:rPr>
          <w:rFonts w:ascii="仿宋" w:eastAsia="仿宋" w:hAnsi="仿宋" w:cs="仿宋" w:hint="eastAsia"/>
          <w:sz w:val="28"/>
          <w:szCs w:val="28"/>
        </w:rPr>
        <w:t>三</w:t>
      </w:r>
      <w:r>
        <w:rPr>
          <w:rFonts w:ascii="仿宋" w:eastAsia="仿宋" w:hAnsi="仿宋" w:cs="仿宋" w:hint="eastAsia"/>
          <w:sz w:val="28"/>
          <w:szCs w:val="28"/>
        </w:rPr>
        <w:tab/>
      </w:r>
      <w:r>
        <w:rPr>
          <w:rFonts w:ascii="仿宋" w:eastAsia="仿宋" w:hAnsi="仿宋" w:cs="仿宋" w:hint="eastAsia"/>
          <w:sz w:val="28"/>
          <w:szCs w:val="28"/>
        </w:rPr>
        <w:t>药品</w:t>
      </w:r>
      <w:r>
        <w:rPr>
          <w:rFonts w:ascii="仿宋" w:eastAsia="仿宋" w:hAnsi="仿宋" w:cs="仿宋" w:hint="eastAsia"/>
          <w:sz w:val="28"/>
          <w:szCs w:val="28"/>
        </w:rPr>
        <w:t>销售核心技能</w:t>
      </w:r>
    </w:p>
    <w:p w:rsidR="003849F6" w:rsidRDefault="003600A7">
      <w:pPr>
        <w:pStyle w:val="a3"/>
        <w:spacing w:line="510" w:lineRule="exact"/>
        <w:ind w:firstLine="419"/>
        <w:jc w:val="left"/>
        <w:rPr>
          <w:rFonts w:ascii="仿宋" w:eastAsia="仿宋" w:hAnsi="仿宋" w:cs="仿宋"/>
          <w:spacing w:val="-2"/>
          <w:sz w:val="28"/>
          <w:szCs w:val="28"/>
        </w:rPr>
      </w:pPr>
      <w:r>
        <w:rPr>
          <w:rFonts w:ascii="仿宋" w:eastAsia="仿宋" w:hAnsi="仿宋" w:cs="仿宋" w:hint="eastAsia"/>
          <w:spacing w:val="-5"/>
          <w:sz w:val="28"/>
          <w:szCs w:val="28"/>
        </w:rPr>
        <w:t>药品</w:t>
      </w:r>
      <w:r>
        <w:rPr>
          <w:rFonts w:ascii="仿宋" w:eastAsia="仿宋" w:hAnsi="仿宋" w:cs="仿宋" w:hint="eastAsia"/>
          <w:spacing w:val="-5"/>
          <w:sz w:val="28"/>
          <w:szCs w:val="28"/>
        </w:rPr>
        <w:t>销售核心技能</w:t>
      </w:r>
      <w:r>
        <w:rPr>
          <w:rFonts w:ascii="仿宋" w:eastAsia="仿宋" w:hAnsi="仿宋" w:cs="仿宋" w:hint="eastAsia"/>
          <w:spacing w:val="-5"/>
          <w:sz w:val="28"/>
          <w:szCs w:val="28"/>
        </w:rPr>
        <w:t>模块包括</w:t>
      </w:r>
      <w:r>
        <w:rPr>
          <w:rFonts w:ascii="仿宋" w:eastAsia="仿宋" w:hAnsi="仿宋" w:cs="仿宋" w:hint="eastAsia"/>
          <w:spacing w:val="-8"/>
          <w:sz w:val="28"/>
          <w:szCs w:val="28"/>
        </w:rPr>
        <w:t>药品</w:t>
      </w:r>
      <w:r>
        <w:rPr>
          <w:rFonts w:ascii="仿宋" w:eastAsia="仿宋" w:hAnsi="仿宋" w:cs="仿宋" w:hint="eastAsia"/>
          <w:spacing w:val="-17"/>
          <w:sz w:val="28"/>
          <w:szCs w:val="28"/>
        </w:rPr>
        <w:t>的采购与验收、药品的销售技巧、</w:t>
      </w:r>
      <w:r>
        <w:rPr>
          <w:rFonts w:ascii="仿宋" w:eastAsia="仿宋" w:hAnsi="仿宋" w:cs="仿宋" w:hint="eastAsia"/>
          <w:spacing w:val="-9"/>
          <w:sz w:val="28"/>
          <w:szCs w:val="28"/>
        </w:rPr>
        <w:t>投诉应对和药品的售后服务共</w:t>
      </w:r>
      <w:r>
        <w:rPr>
          <w:rFonts w:ascii="仿宋" w:eastAsia="仿宋" w:hAnsi="仿宋" w:cs="仿宋" w:hint="eastAsia"/>
          <w:spacing w:val="-9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pacing w:val="-9"/>
          <w:sz w:val="28"/>
          <w:szCs w:val="28"/>
        </w:rPr>
        <w:t>4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个项目。</w:t>
      </w:r>
    </w:p>
    <w:p w:rsidR="003849F6" w:rsidRDefault="003600A7">
      <w:pPr>
        <w:pStyle w:val="a7"/>
        <w:tabs>
          <w:tab w:val="left" w:pos="1379"/>
        </w:tabs>
        <w:spacing w:line="510" w:lineRule="exact"/>
        <w:ind w:left="0" w:firstLineChars="200" w:firstLine="566"/>
        <w:rPr>
          <w:rFonts w:ascii="仿宋" w:eastAsia="仿宋" w:hAnsi="仿宋" w:cs="仿宋"/>
          <w:b/>
          <w:spacing w:val="-4"/>
          <w:sz w:val="28"/>
          <w:szCs w:val="28"/>
        </w:rPr>
      </w:pPr>
      <w:r>
        <w:rPr>
          <w:rFonts w:ascii="仿宋" w:eastAsia="仿宋" w:hAnsi="仿宋" w:cs="仿宋" w:hint="eastAsia"/>
          <w:b/>
          <w:spacing w:val="1"/>
          <w:sz w:val="28"/>
          <w:szCs w:val="28"/>
        </w:rPr>
        <w:t>项目</w:t>
      </w:r>
      <w:r>
        <w:rPr>
          <w:rFonts w:ascii="仿宋" w:eastAsia="仿宋" w:hAnsi="仿宋" w:cs="仿宋" w:hint="eastAsia"/>
          <w:b/>
          <w:spacing w:val="1"/>
          <w:sz w:val="28"/>
          <w:szCs w:val="28"/>
          <w:lang w:val="en-US"/>
        </w:rPr>
        <w:t>C1</w:t>
      </w:r>
      <w:r>
        <w:rPr>
          <w:rFonts w:ascii="仿宋" w:eastAsia="仿宋" w:hAnsi="仿宋" w:cs="仿宋" w:hint="eastAsia"/>
          <w:b/>
          <w:spacing w:val="-4"/>
          <w:sz w:val="28"/>
          <w:szCs w:val="28"/>
        </w:rPr>
        <w:t>：药品的采购与验收</w:t>
      </w:r>
    </w:p>
    <w:p w:rsidR="003849F6" w:rsidRDefault="003600A7">
      <w:pPr>
        <w:pStyle w:val="a7"/>
        <w:tabs>
          <w:tab w:val="left" w:pos="1379"/>
        </w:tabs>
        <w:spacing w:line="510" w:lineRule="exact"/>
        <w:ind w:left="0"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1</w:t>
      </w:r>
      <w:r>
        <w:rPr>
          <w:rFonts w:ascii="仿宋" w:eastAsia="仿宋" w:hAnsi="仿宋" w:cs="仿宋" w:hint="eastAsia"/>
          <w:bCs/>
          <w:sz w:val="28"/>
          <w:szCs w:val="28"/>
          <w:lang w:val="en-US"/>
        </w:rPr>
        <w:t>.</w:t>
      </w:r>
      <w:r>
        <w:rPr>
          <w:rFonts w:ascii="仿宋" w:eastAsia="仿宋" w:hAnsi="仿宋" w:cs="仿宋" w:hint="eastAsia"/>
          <w:bCs/>
          <w:sz w:val="28"/>
          <w:szCs w:val="28"/>
        </w:rPr>
        <w:t>考核</w:t>
      </w:r>
      <w:r>
        <w:rPr>
          <w:rFonts w:ascii="仿宋" w:eastAsia="仿宋" w:hAnsi="仿宋" w:cs="仿宋" w:hint="eastAsia"/>
          <w:bCs/>
          <w:sz w:val="28"/>
          <w:szCs w:val="28"/>
        </w:rPr>
        <w:t>内容</w:t>
      </w:r>
    </w:p>
    <w:p w:rsidR="003849F6" w:rsidRDefault="003600A7">
      <w:pPr>
        <w:pStyle w:val="a3"/>
        <w:spacing w:line="510" w:lineRule="exact"/>
        <w:ind w:firstLineChars="200" w:firstLine="524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-9"/>
          <w:sz w:val="28"/>
          <w:szCs w:val="28"/>
        </w:rPr>
        <w:t>掌握药品的采购、验收入库及出库管理的</w:t>
      </w:r>
      <w:r>
        <w:rPr>
          <w:rFonts w:ascii="仿宋" w:eastAsia="仿宋" w:hAnsi="仿宋" w:cs="仿宋" w:hint="eastAsia"/>
          <w:spacing w:val="-6"/>
          <w:sz w:val="28"/>
          <w:szCs w:val="28"/>
        </w:rPr>
        <w:t>相关规定，要求学生掌握</w:t>
      </w:r>
      <w:r>
        <w:rPr>
          <w:rFonts w:ascii="仿宋" w:eastAsia="仿宋" w:hAnsi="仿宋" w:cs="仿宋" w:hint="eastAsia"/>
          <w:spacing w:val="-6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 xml:space="preserve">GSP 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关于采购的基本原则和程序，并能按程序验收入库和出库，独立完成并体现良好职业精神与职业素养。</w:t>
      </w:r>
    </w:p>
    <w:p w:rsidR="003849F6" w:rsidRDefault="003600A7">
      <w:pPr>
        <w:pStyle w:val="5"/>
        <w:spacing w:line="510" w:lineRule="exact"/>
        <w:ind w:left="0" w:firstLineChars="200" w:firstLine="560"/>
        <w:rPr>
          <w:rFonts w:ascii="仿宋" w:eastAsia="仿宋" w:hAnsi="仿宋" w:cs="仿宋"/>
          <w:b w:val="0"/>
          <w:bCs w:val="0"/>
          <w:sz w:val="28"/>
          <w:szCs w:val="28"/>
        </w:rPr>
      </w:pPr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2</w:t>
      </w:r>
      <w:r>
        <w:rPr>
          <w:rFonts w:ascii="仿宋" w:eastAsia="仿宋" w:hAnsi="仿宋" w:cs="仿宋" w:hint="eastAsia"/>
          <w:b w:val="0"/>
          <w:bCs w:val="0"/>
          <w:sz w:val="28"/>
          <w:szCs w:val="28"/>
          <w:lang w:val="en-US"/>
        </w:rPr>
        <w:t>.</w:t>
      </w:r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考试要求</w:t>
      </w:r>
    </w:p>
    <w:p w:rsidR="003849F6" w:rsidRDefault="003600A7">
      <w:pPr>
        <w:pStyle w:val="a7"/>
        <w:tabs>
          <w:tab w:val="left" w:pos="1379"/>
        </w:tabs>
        <w:spacing w:line="510" w:lineRule="exact"/>
        <w:ind w:left="-530" w:firstLineChars="400" w:firstLine="1104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-2"/>
          <w:sz w:val="28"/>
          <w:szCs w:val="28"/>
        </w:rPr>
        <w:t>（</w:t>
      </w:r>
      <w:r>
        <w:rPr>
          <w:rFonts w:ascii="仿宋" w:eastAsia="仿宋" w:hAnsi="仿宋" w:cs="仿宋" w:hint="eastAsia"/>
          <w:spacing w:val="-2"/>
          <w:sz w:val="28"/>
          <w:szCs w:val="28"/>
          <w:lang w:val="en-US"/>
        </w:rPr>
        <w:t>1</w:t>
      </w:r>
      <w:r>
        <w:rPr>
          <w:rFonts w:ascii="仿宋" w:eastAsia="仿宋" w:hAnsi="仿宋" w:cs="仿宋" w:hint="eastAsia"/>
          <w:spacing w:val="-2"/>
          <w:sz w:val="28"/>
          <w:szCs w:val="28"/>
        </w:rPr>
        <w:t>）</w:t>
      </w:r>
      <w:r>
        <w:rPr>
          <w:rFonts w:ascii="仿宋" w:eastAsia="仿宋" w:hAnsi="仿宋" w:cs="仿宋" w:hint="eastAsia"/>
          <w:spacing w:val="-2"/>
          <w:sz w:val="28"/>
          <w:szCs w:val="28"/>
        </w:rPr>
        <w:t>技能要求</w:t>
      </w:r>
    </w:p>
    <w:p w:rsidR="003849F6" w:rsidRDefault="003600A7">
      <w:pPr>
        <w:pStyle w:val="a3"/>
        <w:spacing w:line="510" w:lineRule="exact"/>
        <w:ind w:firstLineChars="200" w:firstLine="532"/>
        <w:jc w:val="left"/>
        <w:rPr>
          <w:rFonts w:ascii="仿宋" w:eastAsia="仿宋" w:hAnsi="仿宋" w:cs="仿宋"/>
          <w:spacing w:val="-5"/>
          <w:sz w:val="28"/>
          <w:szCs w:val="28"/>
        </w:rPr>
      </w:pPr>
      <w:r>
        <w:rPr>
          <w:rFonts w:ascii="仿宋" w:eastAsia="仿宋" w:hAnsi="仿宋" w:cs="仿宋" w:hint="eastAsia"/>
          <w:spacing w:val="-7"/>
          <w:sz w:val="28"/>
          <w:szCs w:val="28"/>
        </w:rPr>
        <w:t>掌握药品采购的基本原则及程序；能对抽取的药品进行正确的验收，确定是否合格；能真</w:t>
      </w:r>
      <w:r>
        <w:rPr>
          <w:rFonts w:ascii="仿宋" w:eastAsia="仿宋" w:hAnsi="仿宋" w:cs="仿宋" w:hint="eastAsia"/>
          <w:spacing w:val="-5"/>
          <w:sz w:val="28"/>
          <w:szCs w:val="28"/>
        </w:rPr>
        <w:t>实、准确、完整地填写验收记录；能对药品进行正确的出库验发。</w:t>
      </w:r>
    </w:p>
    <w:p w:rsidR="003849F6" w:rsidRDefault="003600A7">
      <w:pPr>
        <w:pStyle w:val="a3"/>
        <w:ind w:firstLine="419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药品质量验收记录表</w:t>
      </w:r>
    </w:p>
    <w:tbl>
      <w:tblPr>
        <w:tblpPr w:leftFromText="180" w:rightFromText="180" w:vertAnchor="text" w:horzAnchor="page" w:tblpX="1437" w:tblpY="113"/>
        <w:tblOverlap w:val="never"/>
        <w:tblW w:w="85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33"/>
        <w:gridCol w:w="531"/>
        <w:gridCol w:w="533"/>
        <w:gridCol w:w="533"/>
        <w:gridCol w:w="531"/>
        <w:gridCol w:w="533"/>
        <w:gridCol w:w="533"/>
        <w:gridCol w:w="533"/>
        <w:gridCol w:w="533"/>
        <w:gridCol w:w="533"/>
        <w:gridCol w:w="533"/>
        <w:gridCol w:w="535"/>
        <w:gridCol w:w="533"/>
        <w:gridCol w:w="534"/>
        <w:gridCol w:w="533"/>
        <w:gridCol w:w="533"/>
      </w:tblGrid>
      <w:tr w:rsidR="003849F6">
        <w:trPr>
          <w:trHeight w:val="1360"/>
        </w:trPr>
        <w:tc>
          <w:tcPr>
            <w:tcW w:w="533" w:type="dxa"/>
            <w:noWrap/>
          </w:tcPr>
          <w:p w:rsidR="003849F6" w:rsidRDefault="003600A7">
            <w:pPr>
              <w:pStyle w:val="TableParagraph"/>
              <w:spacing w:before="61" w:line="304" w:lineRule="auto"/>
              <w:ind w:left="160" w:right="149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到货日</w:t>
            </w:r>
          </w:p>
          <w:p w:rsidR="003849F6" w:rsidRDefault="003600A7">
            <w:pPr>
              <w:pStyle w:val="TableParagraph"/>
              <w:spacing w:line="254" w:lineRule="exact"/>
              <w:ind w:left="160"/>
              <w:rPr>
                <w:sz w:val="21"/>
              </w:rPr>
            </w:pPr>
            <w:r>
              <w:rPr>
                <w:rFonts w:hint="eastAsia"/>
                <w:sz w:val="21"/>
              </w:rPr>
              <w:t>期</w:t>
            </w:r>
          </w:p>
        </w:tc>
        <w:tc>
          <w:tcPr>
            <w:tcW w:w="531" w:type="dxa"/>
            <w:noWrap/>
          </w:tcPr>
          <w:p w:rsidR="003849F6" w:rsidRDefault="003600A7">
            <w:pPr>
              <w:pStyle w:val="TableParagraph"/>
              <w:spacing w:before="61"/>
              <w:ind w:left="157"/>
              <w:rPr>
                <w:sz w:val="21"/>
              </w:rPr>
            </w:pPr>
            <w:r>
              <w:rPr>
                <w:rFonts w:hint="eastAsia"/>
                <w:sz w:val="21"/>
              </w:rPr>
              <w:t>品</w:t>
            </w:r>
          </w:p>
          <w:p w:rsidR="003849F6" w:rsidRDefault="003849F6">
            <w:pPr>
              <w:pStyle w:val="TableParagraph"/>
              <w:rPr>
                <w:sz w:val="20"/>
              </w:rPr>
            </w:pPr>
          </w:p>
          <w:p w:rsidR="003849F6" w:rsidRDefault="003849F6">
            <w:pPr>
              <w:pStyle w:val="TableParagraph"/>
              <w:rPr>
                <w:sz w:val="20"/>
              </w:rPr>
            </w:pPr>
          </w:p>
          <w:p w:rsidR="003849F6" w:rsidRDefault="003849F6">
            <w:pPr>
              <w:pStyle w:val="TableParagraph"/>
              <w:spacing w:before="8"/>
              <w:rPr>
                <w:sz w:val="18"/>
              </w:rPr>
            </w:pPr>
          </w:p>
          <w:p w:rsidR="003849F6" w:rsidRDefault="003600A7">
            <w:pPr>
              <w:pStyle w:val="TableParagraph"/>
              <w:spacing w:line="259" w:lineRule="exact"/>
              <w:ind w:left="157"/>
              <w:rPr>
                <w:sz w:val="21"/>
              </w:rPr>
            </w:pPr>
            <w:r>
              <w:rPr>
                <w:rFonts w:hint="eastAsia"/>
                <w:sz w:val="21"/>
              </w:rPr>
              <w:t>名</w:t>
            </w:r>
          </w:p>
        </w:tc>
        <w:tc>
          <w:tcPr>
            <w:tcW w:w="533" w:type="dxa"/>
            <w:noWrap/>
          </w:tcPr>
          <w:p w:rsidR="003849F6" w:rsidRDefault="003600A7">
            <w:pPr>
              <w:pStyle w:val="TableParagraph"/>
              <w:spacing w:before="61"/>
              <w:ind w:left="159"/>
              <w:rPr>
                <w:sz w:val="21"/>
              </w:rPr>
            </w:pPr>
            <w:r>
              <w:rPr>
                <w:rFonts w:hint="eastAsia"/>
                <w:sz w:val="21"/>
              </w:rPr>
              <w:t>剂</w:t>
            </w:r>
          </w:p>
          <w:p w:rsidR="003849F6" w:rsidRDefault="003849F6">
            <w:pPr>
              <w:pStyle w:val="TableParagraph"/>
              <w:rPr>
                <w:sz w:val="20"/>
              </w:rPr>
            </w:pPr>
          </w:p>
          <w:p w:rsidR="003849F6" w:rsidRDefault="003849F6">
            <w:pPr>
              <w:pStyle w:val="TableParagraph"/>
              <w:rPr>
                <w:sz w:val="20"/>
              </w:rPr>
            </w:pPr>
          </w:p>
          <w:p w:rsidR="003849F6" w:rsidRDefault="003849F6">
            <w:pPr>
              <w:pStyle w:val="TableParagraph"/>
              <w:spacing w:before="8"/>
              <w:rPr>
                <w:sz w:val="18"/>
              </w:rPr>
            </w:pPr>
          </w:p>
          <w:p w:rsidR="003849F6" w:rsidRDefault="003600A7">
            <w:pPr>
              <w:pStyle w:val="TableParagraph"/>
              <w:spacing w:line="259" w:lineRule="exact"/>
              <w:ind w:left="159"/>
              <w:rPr>
                <w:sz w:val="21"/>
              </w:rPr>
            </w:pPr>
            <w:r>
              <w:rPr>
                <w:rFonts w:hint="eastAsia"/>
                <w:sz w:val="21"/>
              </w:rPr>
              <w:t>型</w:t>
            </w:r>
          </w:p>
        </w:tc>
        <w:tc>
          <w:tcPr>
            <w:tcW w:w="533" w:type="dxa"/>
            <w:noWrap/>
          </w:tcPr>
          <w:p w:rsidR="003849F6" w:rsidRDefault="003600A7">
            <w:pPr>
              <w:pStyle w:val="TableParagraph"/>
              <w:spacing w:before="61"/>
              <w:ind w:left="159"/>
              <w:rPr>
                <w:sz w:val="21"/>
              </w:rPr>
            </w:pPr>
            <w:r>
              <w:rPr>
                <w:rFonts w:hint="eastAsia"/>
                <w:sz w:val="21"/>
              </w:rPr>
              <w:t>规</w:t>
            </w:r>
          </w:p>
          <w:p w:rsidR="003849F6" w:rsidRDefault="003849F6">
            <w:pPr>
              <w:pStyle w:val="TableParagraph"/>
              <w:rPr>
                <w:sz w:val="20"/>
              </w:rPr>
            </w:pPr>
          </w:p>
          <w:p w:rsidR="003849F6" w:rsidRDefault="003849F6">
            <w:pPr>
              <w:pStyle w:val="TableParagraph"/>
              <w:rPr>
                <w:sz w:val="20"/>
              </w:rPr>
            </w:pPr>
          </w:p>
          <w:p w:rsidR="003849F6" w:rsidRDefault="003849F6">
            <w:pPr>
              <w:pStyle w:val="TableParagraph"/>
              <w:spacing w:before="8"/>
              <w:rPr>
                <w:sz w:val="18"/>
              </w:rPr>
            </w:pPr>
          </w:p>
          <w:p w:rsidR="003849F6" w:rsidRDefault="003600A7">
            <w:pPr>
              <w:pStyle w:val="TableParagraph"/>
              <w:spacing w:line="259" w:lineRule="exact"/>
              <w:ind w:left="159"/>
              <w:rPr>
                <w:sz w:val="21"/>
              </w:rPr>
            </w:pPr>
            <w:r>
              <w:rPr>
                <w:rFonts w:hint="eastAsia"/>
                <w:sz w:val="21"/>
              </w:rPr>
              <w:t>格</w:t>
            </w:r>
          </w:p>
        </w:tc>
        <w:tc>
          <w:tcPr>
            <w:tcW w:w="531" w:type="dxa"/>
            <w:noWrap/>
          </w:tcPr>
          <w:p w:rsidR="003849F6" w:rsidRDefault="003600A7">
            <w:pPr>
              <w:pStyle w:val="TableParagraph"/>
              <w:spacing w:before="61"/>
              <w:ind w:left="156"/>
              <w:rPr>
                <w:sz w:val="21"/>
              </w:rPr>
            </w:pPr>
            <w:r>
              <w:rPr>
                <w:rFonts w:hint="eastAsia"/>
                <w:sz w:val="21"/>
              </w:rPr>
              <w:t>数</w:t>
            </w:r>
          </w:p>
          <w:p w:rsidR="003849F6" w:rsidRDefault="003849F6">
            <w:pPr>
              <w:pStyle w:val="TableParagraph"/>
              <w:rPr>
                <w:sz w:val="20"/>
              </w:rPr>
            </w:pPr>
          </w:p>
          <w:p w:rsidR="003849F6" w:rsidRDefault="003849F6">
            <w:pPr>
              <w:pStyle w:val="TableParagraph"/>
              <w:rPr>
                <w:sz w:val="20"/>
              </w:rPr>
            </w:pPr>
          </w:p>
          <w:p w:rsidR="003849F6" w:rsidRDefault="003849F6">
            <w:pPr>
              <w:pStyle w:val="TableParagraph"/>
              <w:spacing w:before="8"/>
              <w:rPr>
                <w:sz w:val="18"/>
              </w:rPr>
            </w:pPr>
          </w:p>
          <w:p w:rsidR="003849F6" w:rsidRDefault="003600A7">
            <w:pPr>
              <w:pStyle w:val="TableParagraph"/>
              <w:spacing w:line="259" w:lineRule="exact"/>
              <w:ind w:left="156"/>
              <w:rPr>
                <w:sz w:val="21"/>
              </w:rPr>
            </w:pPr>
            <w:r>
              <w:rPr>
                <w:rFonts w:hint="eastAsia"/>
                <w:sz w:val="21"/>
              </w:rPr>
              <w:t>量</w:t>
            </w:r>
          </w:p>
        </w:tc>
        <w:tc>
          <w:tcPr>
            <w:tcW w:w="533" w:type="dxa"/>
            <w:noWrap/>
          </w:tcPr>
          <w:p w:rsidR="003849F6" w:rsidRDefault="003600A7">
            <w:pPr>
              <w:pStyle w:val="TableParagraph"/>
              <w:spacing w:before="61" w:line="304" w:lineRule="auto"/>
              <w:ind w:left="159" w:right="150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供货单</w:t>
            </w:r>
          </w:p>
          <w:p w:rsidR="003849F6" w:rsidRDefault="003600A7">
            <w:pPr>
              <w:pStyle w:val="TableParagraph"/>
              <w:spacing w:line="254" w:lineRule="exact"/>
              <w:ind w:left="159"/>
              <w:rPr>
                <w:sz w:val="21"/>
              </w:rPr>
            </w:pPr>
            <w:r>
              <w:rPr>
                <w:rFonts w:hint="eastAsia"/>
                <w:sz w:val="21"/>
              </w:rPr>
              <w:t>位</w:t>
            </w:r>
          </w:p>
        </w:tc>
        <w:tc>
          <w:tcPr>
            <w:tcW w:w="533" w:type="dxa"/>
            <w:noWrap/>
          </w:tcPr>
          <w:p w:rsidR="003849F6" w:rsidRDefault="003600A7">
            <w:pPr>
              <w:pStyle w:val="TableParagraph"/>
              <w:spacing w:before="61" w:line="304" w:lineRule="auto"/>
              <w:ind w:left="159" w:right="150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生产企</w:t>
            </w:r>
          </w:p>
          <w:p w:rsidR="003849F6" w:rsidRDefault="003600A7">
            <w:pPr>
              <w:pStyle w:val="TableParagraph"/>
              <w:spacing w:line="254" w:lineRule="exact"/>
              <w:ind w:left="159"/>
              <w:rPr>
                <w:sz w:val="21"/>
              </w:rPr>
            </w:pPr>
            <w:r>
              <w:rPr>
                <w:rFonts w:hint="eastAsia"/>
                <w:sz w:val="21"/>
              </w:rPr>
              <w:t>业</w:t>
            </w:r>
          </w:p>
        </w:tc>
        <w:tc>
          <w:tcPr>
            <w:tcW w:w="533" w:type="dxa"/>
            <w:noWrap/>
          </w:tcPr>
          <w:p w:rsidR="003849F6" w:rsidRDefault="003600A7">
            <w:pPr>
              <w:pStyle w:val="TableParagraph"/>
              <w:spacing w:before="61" w:line="304" w:lineRule="auto"/>
              <w:ind w:left="158" w:right="150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生产批</w:t>
            </w:r>
          </w:p>
          <w:p w:rsidR="003849F6" w:rsidRDefault="003600A7">
            <w:pPr>
              <w:pStyle w:val="TableParagraph"/>
              <w:spacing w:line="254" w:lineRule="exact"/>
              <w:ind w:left="158"/>
              <w:rPr>
                <w:sz w:val="21"/>
              </w:rPr>
            </w:pPr>
            <w:r>
              <w:rPr>
                <w:rFonts w:hint="eastAsia"/>
                <w:sz w:val="21"/>
              </w:rPr>
              <w:t>号</w:t>
            </w:r>
          </w:p>
        </w:tc>
        <w:tc>
          <w:tcPr>
            <w:tcW w:w="533" w:type="dxa"/>
            <w:noWrap/>
          </w:tcPr>
          <w:p w:rsidR="003849F6" w:rsidRDefault="003600A7">
            <w:pPr>
              <w:pStyle w:val="TableParagraph"/>
              <w:spacing w:before="61" w:line="304" w:lineRule="auto"/>
              <w:ind w:left="158" w:right="151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有效期</w:t>
            </w:r>
          </w:p>
        </w:tc>
        <w:tc>
          <w:tcPr>
            <w:tcW w:w="533" w:type="dxa"/>
            <w:noWrap/>
          </w:tcPr>
          <w:p w:rsidR="003849F6" w:rsidRDefault="003600A7">
            <w:pPr>
              <w:pStyle w:val="TableParagraph"/>
              <w:spacing w:before="61" w:line="304" w:lineRule="auto"/>
              <w:ind w:left="158" w:right="150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批准文</w:t>
            </w:r>
          </w:p>
          <w:p w:rsidR="003849F6" w:rsidRDefault="003600A7">
            <w:pPr>
              <w:pStyle w:val="TableParagraph"/>
              <w:spacing w:line="254" w:lineRule="exact"/>
              <w:ind w:left="158"/>
              <w:rPr>
                <w:sz w:val="21"/>
              </w:rPr>
            </w:pPr>
            <w:r>
              <w:rPr>
                <w:rFonts w:hint="eastAsia"/>
                <w:sz w:val="21"/>
              </w:rPr>
              <w:t>号</w:t>
            </w:r>
          </w:p>
        </w:tc>
        <w:tc>
          <w:tcPr>
            <w:tcW w:w="533" w:type="dxa"/>
            <w:noWrap/>
          </w:tcPr>
          <w:p w:rsidR="003849F6" w:rsidRDefault="003600A7">
            <w:pPr>
              <w:pStyle w:val="TableParagraph"/>
              <w:spacing w:before="61" w:line="304" w:lineRule="auto"/>
              <w:ind w:left="158" w:right="151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注册商</w:t>
            </w:r>
          </w:p>
          <w:p w:rsidR="003849F6" w:rsidRDefault="003600A7">
            <w:pPr>
              <w:pStyle w:val="TableParagraph"/>
              <w:spacing w:line="254" w:lineRule="exact"/>
              <w:ind w:left="158"/>
              <w:rPr>
                <w:sz w:val="21"/>
              </w:rPr>
            </w:pPr>
            <w:r>
              <w:rPr>
                <w:rFonts w:hint="eastAsia"/>
                <w:sz w:val="21"/>
              </w:rPr>
              <w:t>标</w:t>
            </w:r>
          </w:p>
        </w:tc>
        <w:tc>
          <w:tcPr>
            <w:tcW w:w="535" w:type="dxa"/>
            <w:noWrap/>
          </w:tcPr>
          <w:p w:rsidR="003849F6" w:rsidRDefault="003600A7">
            <w:pPr>
              <w:pStyle w:val="TableParagraph"/>
              <w:spacing w:before="61" w:line="304" w:lineRule="auto"/>
              <w:ind w:left="158" w:right="153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外观质</w:t>
            </w:r>
          </w:p>
          <w:p w:rsidR="003849F6" w:rsidRDefault="003600A7">
            <w:pPr>
              <w:pStyle w:val="TableParagraph"/>
              <w:spacing w:line="254" w:lineRule="exact"/>
              <w:ind w:left="158"/>
              <w:rPr>
                <w:sz w:val="21"/>
              </w:rPr>
            </w:pPr>
            <w:r>
              <w:rPr>
                <w:rFonts w:hint="eastAsia"/>
                <w:sz w:val="21"/>
              </w:rPr>
              <w:t>量</w:t>
            </w:r>
          </w:p>
        </w:tc>
        <w:tc>
          <w:tcPr>
            <w:tcW w:w="533" w:type="dxa"/>
            <w:noWrap/>
          </w:tcPr>
          <w:p w:rsidR="003849F6" w:rsidRDefault="003600A7">
            <w:pPr>
              <w:pStyle w:val="TableParagraph"/>
              <w:spacing w:before="61" w:line="304" w:lineRule="auto"/>
              <w:ind w:left="156" w:right="153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包装质</w:t>
            </w:r>
          </w:p>
          <w:p w:rsidR="003849F6" w:rsidRDefault="003600A7">
            <w:pPr>
              <w:pStyle w:val="TableParagraph"/>
              <w:spacing w:line="254" w:lineRule="exact"/>
              <w:ind w:left="156"/>
              <w:rPr>
                <w:sz w:val="21"/>
              </w:rPr>
            </w:pPr>
            <w:r>
              <w:rPr>
                <w:rFonts w:hint="eastAsia"/>
                <w:sz w:val="21"/>
              </w:rPr>
              <w:t>量</w:t>
            </w:r>
          </w:p>
        </w:tc>
        <w:tc>
          <w:tcPr>
            <w:tcW w:w="534" w:type="dxa"/>
            <w:noWrap/>
          </w:tcPr>
          <w:p w:rsidR="003849F6" w:rsidRDefault="003600A7">
            <w:pPr>
              <w:pStyle w:val="TableParagraph"/>
              <w:spacing w:before="61" w:line="304" w:lineRule="auto"/>
              <w:ind w:left="156" w:right="154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验收结</w:t>
            </w:r>
          </w:p>
          <w:p w:rsidR="003849F6" w:rsidRDefault="003600A7">
            <w:pPr>
              <w:pStyle w:val="TableParagraph"/>
              <w:spacing w:line="254" w:lineRule="exact"/>
              <w:ind w:left="156"/>
              <w:rPr>
                <w:sz w:val="21"/>
              </w:rPr>
            </w:pPr>
            <w:r>
              <w:rPr>
                <w:rFonts w:hint="eastAsia"/>
                <w:sz w:val="21"/>
              </w:rPr>
              <w:t>论</w:t>
            </w:r>
          </w:p>
        </w:tc>
        <w:tc>
          <w:tcPr>
            <w:tcW w:w="533" w:type="dxa"/>
            <w:noWrap/>
          </w:tcPr>
          <w:p w:rsidR="003849F6" w:rsidRDefault="003600A7">
            <w:pPr>
              <w:pStyle w:val="TableParagraph"/>
              <w:spacing w:before="61" w:line="304" w:lineRule="auto"/>
              <w:ind w:left="155" w:right="154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验收员</w:t>
            </w:r>
          </w:p>
        </w:tc>
        <w:tc>
          <w:tcPr>
            <w:tcW w:w="533" w:type="dxa"/>
            <w:noWrap/>
          </w:tcPr>
          <w:p w:rsidR="003849F6" w:rsidRDefault="003600A7">
            <w:pPr>
              <w:pStyle w:val="TableParagraph"/>
              <w:spacing w:before="61"/>
              <w:ind w:left="155"/>
              <w:rPr>
                <w:sz w:val="21"/>
              </w:rPr>
            </w:pPr>
            <w:r>
              <w:rPr>
                <w:rFonts w:hint="eastAsia"/>
                <w:sz w:val="21"/>
              </w:rPr>
              <w:t>备</w:t>
            </w:r>
          </w:p>
          <w:p w:rsidR="003849F6" w:rsidRDefault="003849F6">
            <w:pPr>
              <w:pStyle w:val="TableParagraph"/>
              <w:rPr>
                <w:sz w:val="20"/>
              </w:rPr>
            </w:pPr>
          </w:p>
          <w:p w:rsidR="003849F6" w:rsidRDefault="003849F6">
            <w:pPr>
              <w:pStyle w:val="TableParagraph"/>
              <w:rPr>
                <w:sz w:val="20"/>
              </w:rPr>
            </w:pPr>
          </w:p>
          <w:p w:rsidR="003849F6" w:rsidRDefault="003849F6">
            <w:pPr>
              <w:pStyle w:val="TableParagraph"/>
              <w:spacing w:before="8"/>
              <w:rPr>
                <w:sz w:val="18"/>
              </w:rPr>
            </w:pPr>
          </w:p>
          <w:p w:rsidR="003849F6" w:rsidRDefault="003600A7">
            <w:pPr>
              <w:pStyle w:val="TableParagraph"/>
              <w:spacing w:line="259" w:lineRule="exact"/>
              <w:ind w:left="155"/>
              <w:rPr>
                <w:sz w:val="21"/>
              </w:rPr>
            </w:pPr>
            <w:r>
              <w:rPr>
                <w:rFonts w:hint="eastAsia"/>
                <w:sz w:val="21"/>
              </w:rPr>
              <w:t>注</w:t>
            </w:r>
          </w:p>
        </w:tc>
      </w:tr>
      <w:tr w:rsidR="003849F6">
        <w:trPr>
          <w:trHeight w:val="340"/>
        </w:trPr>
        <w:tc>
          <w:tcPr>
            <w:tcW w:w="533" w:type="dxa"/>
            <w:noWrap/>
          </w:tcPr>
          <w:p w:rsidR="003849F6" w:rsidRDefault="003849F6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  <w:noWrap/>
          </w:tcPr>
          <w:p w:rsidR="003849F6" w:rsidRDefault="003849F6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noWrap/>
          </w:tcPr>
          <w:p w:rsidR="003849F6" w:rsidRDefault="003849F6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noWrap/>
          </w:tcPr>
          <w:p w:rsidR="003849F6" w:rsidRDefault="003849F6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  <w:noWrap/>
          </w:tcPr>
          <w:p w:rsidR="003849F6" w:rsidRDefault="003849F6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noWrap/>
          </w:tcPr>
          <w:p w:rsidR="003849F6" w:rsidRDefault="003849F6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noWrap/>
          </w:tcPr>
          <w:p w:rsidR="003849F6" w:rsidRDefault="003849F6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noWrap/>
          </w:tcPr>
          <w:p w:rsidR="003849F6" w:rsidRDefault="003849F6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noWrap/>
          </w:tcPr>
          <w:p w:rsidR="003849F6" w:rsidRDefault="003849F6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noWrap/>
          </w:tcPr>
          <w:p w:rsidR="003849F6" w:rsidRDefault="003849F6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noWrap/>
          </w:tcPr>
          <w:p w:rsidR="003849F6" w:rsidRDefault="003849F6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noWrap/>
          </w:tcPr>
          <w:p w:rsidR="003849F6" w:rsidRDefault="003849F6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noWrap/>
          </w:tcPr>
          <w:p w:rsidR="003849F6" w:rsidRDefault="003849F6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  <w:noWrap/>
          </w:tcPr>
          <w:p w:rsidR="003849F6" w:rsidRDefault="003849F6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noWrap/>
          </w:tcPr>
          <w:p w:rsidR="003849F6" w:rsidRDefault="003849F6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noWrap/>
          </w:tcPr>
          <w:p w:rsidR="003849F6" w:rsidRDefault="003849F6">
            <w:pPr>
              <w:pStyle w:val="TableParagraph"/>
              <w:rPr>
                <w:sz w:val="20"/>
              </w:rPr>
            </w:pPr>
          </w:p>
        </w:tc>
      </w:tr>
      <w:tr w:rsidR="003849F6">
        <w:trPr>
          <w:trHeight w:val="340"/>
        </w:trPr>
        <w:tc>
          <w:tcPr>
            <w:tcW w:w="533" w:type="dxa"/>
            <w:noWrap/>
          </w:tcPr>
          <w:p w:rsidR="003849F6" w:rsidRDefault="003849F6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  <w:noWrap/>
          </w:tcPr>
          <w:p w:rsidR="003849F6" w:rsidRDefault="003849F6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noWrap/>
          </w:tcPr>
          <w:p w:rsidR="003849F6" w:rsidRDefault="003849F6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noWrap/>
          </w:tcPr>
          <w:p w:rsidR="003849F6" w:rsidRDefault="003849F6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  <w:noWrap/>
          </w:tcPr>
          <w:p w:rsidR="003849F6" w:rsidRDefault="003849F6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noWrap/>
          </w:tcPr>
          <w:p w:rsidR="003849F6" w:rsidRDefault="003849F6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noWrap/>
          </w:tcPr>
          <w:p w:rsidR="003849F6" w:rsidRDefault="003849F6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noWrap/>
          </w:tcPr>
          <w:p w:rsidR="003849F6" w:rsidRDefault="003849F6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noWrap/>
          </w:tcPr>
          <w:p w:rsidR="003849F6" w:rsidRDefault="003849F6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noWrap/>
          </w:tcPr>
          <w:p w:rsidR="003849F6" w:rsidRDefault="003849F6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noWrap/>
          </w:tcPr>
          <w:p w:rsidR="003849F6" w:rsidRDefault="003849F6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noWrap/>
          </w:tcPr>
          <w:p w:rsidR="003849F6" w:rsidRDefault="003849F6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noWrap/>
          </w:tcPr>
          <w:p w:rsidR="003849F6" w:rsidRDefault="003849F6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  <w:noWrap/>
          </w:tcPr>
          <w:p w:rsidR="003849F6" w:rsidRDefault="003849F6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noWrap/>
          </w:tcPr>
          <w:p w:rsidR="003849F6" w:rsidRDefault="003849F6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noWrap/>
          </w:tcPr>
          <w:p w:rsidR="003849F6" w:rsidRDefault="003849F6">
            <w:pPr>
              <w:pStyle w:val="TableParagraph"/>
              <w:rPr>
                <w:sz w:val="20"/>
              </w:rPr>
            </w:pPr>
          </w:p>
        </w:tc>
      </w:tr>
      <w:tr w:rsidR="003849F6">
        <w:trPr>
          <w:trHeight w:val="337"/>
        </w:trPr>
        <w:tc>
          <w:tcPr>
            <w:tcW w:w="533" w:type="dxa"/>
            <w:noWrap/>
          </w:tcPr>
          <w:p w:rsidR="003849F6" w:rsidRDefault="003849F6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  <w:noWrap/>
          </w:tcPr>
          <w:p w:rsidR="003849F6" w:rsidRDefault="003849F6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noWrap/>
          </w:tcPr>
          <w:p w:rsidR="003849F6" w:rsidRDefault="003849F6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noWrap/>
          </w:tcPr>
          <w:p w:rsidR="003849F6" w:rsidRDefault="003849F6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  <w:noWrap/>
          </w:tcPr>
          <w:p w:rsidR="003849F6" w:rsidRDefault="003849F6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noWrap/>
          </w:tcPr>
          <w:p w:rsidR="003849F6" w:rsidRDefault="003849F6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noWrap/>
          </w:tcPr>
          <w:p w:rsidR="003849F6" w:rsidRDefault="003849F6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noWrap/>
          </w:tcPr>
          <w:p w:rsidR="003849F6" w:rsidRDefault="003849F6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noWrap/>
          </w:tcPr>
          <w:p w:rsidR="003849F6" w:rsidRDefault="003849F6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noWrap/>
          </w:tcPr>
          <w:p w:rsidR="003849F6" w:rsidRDefault="003849F6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noWrap/>
          </w:tcPr>
          <w:p w:rsidR="003849F6" w:rsidRDefault="003849F6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noWrap/>
          </w:tcPr>
          <w:p w:rsidR="003849F6" w:rsidRDefault="003849F6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noWrap/>
          </w:tcPr>
          <w:p w:rsidR="003849F6" w:rsidRDefault="003849F6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  <w:noWrap/>
          </w:tcPr>
          <w:p w:rsidR="003849F6" w:rsidRDefault="003849F6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noWrap/>
          </w:tcPr>
          <w:p w:rsidR="003849F6" w:rsidRDefault="003849F6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noWrap/>
          </w:tcPr>
          <w:p w:rsidR="003849F6" w:rsidRDefault="003849F6">
            <w:pPr>
              <w:pStyle w:val="TableParagraph"/>
              <w:rPr>
                <w:sz w:val="20"/>
              </w:rPr>
            </w:pPr>
          </w:p>
        </w:tc>
      </w:tr>
      <w:tr w:rsidR="003849F6">
        <w:trPr>
          <w:trHeight w:val="340"/>
        </w:trPr>
        <w:tc>
          <w:tcPr>
            <w:tcW w:w="533" w:type="dxa"/>
            <w:noWrap/>
          </w:tcPr>
          <w:p w:rsidR="003849F6" w:rsidRDefault="003849F6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  <w:noWrap/>
          </w:tcPr>
          <w:p w:rsidR="003849F6" w:rsidRDefault="003849F6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noWrap/>
          </w:tcPr>
          <w:p w:rsidR="003849F6" w:rsidRDefault="003849F6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noWrap/>
          </w:tcPr>
          <w:p w:rsidR="003849F6" w:rsidRDefault="003849F6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  <w:noWrap/>
          </w:tcPr>
          <w:p w:rsidR="003849F6" w:rsidRDefault="003849F6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noWrap/>
          </w:tcPr>
          <w:p w:rsidR="003849F6" w:rsidRDefault="003849F6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noWrap/>
          </w:tcPr>
          <w:p w:rsidR="003849F6" w:rsidRDefault="003849F6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noWrap/>
          </w:tcPr>
          <w:p w:rsidR="003849F6" w:rsidRDefault="003849F6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noWrap/>
          </w:tcPr>
          <w:p w:rsidR="003849F6" w:rsidRDefault="003849F6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noWrap/>
          </w:tcPr>
          <w:p w:rsidR="003849F6" w:rsidRDefault="003849F6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noWrap/>
          </w:tcPr>
          <w:p w:rsidR="003849F6" w:rsidRDefault="003849F6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noWrap/>
          </w:tcPr>
          <w:p w:rsidR="003849F6" w:rsidRDefault="003849F6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noWrap/>
          </w:tcPr>
          <w:p w:rsidR="003849F6" w:rsidRDefault="003849F6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  <w:noWrap/>
          </w:tcPr>
          <w:p w:rsidR="003849F6" w:rsidRDefault="003849F6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noWrap/>
          </w:tcPr>
          <w:p w:rsidR="003849F6" w:rsidRDefault="003849F6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noWrap/>
          </w:tcPr>
          <w:p w:rsidR="003849F6" w:rsidRDefault="003849F6">
            <w:pPr>
              <w:pStyle w:val="TableParagraph"/>
              <w:rPr>
                <w:sz w:val="20"/>
              </w:rPr>
            </w:pPr>
          </w:p>
        </w:tc>
      </w:tr>
      <w:tr w:rsidR="003849F6">
        <w:trPr>
          <w:trHeight w:val="340"/>
        </w:trPr>
        <w:tc>
          <w:tcPr>
            <w:tcW w:w="533" w:type="dxa"/>
            <w:noWrap/>
          </w:tcPr>
          <w:p w:rsidR="003849F6" w:rsidRDefault="003849F6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  <w:noWrap/>
          </w:tcPr>
          <w:p w:rsidR="003849F6" w:rsidRDefault="003849F6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noWrap/>
          </w:tcPr>
          <w:p w:rsidR="003849F6" w:rsidRDefault="003849F6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noWrap/>
          </w:tcPr>
          <w:p w:rsidR="003849F6" w:rsidRDefault="003849F6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  <w:noWrap/>
          </w:tcPr>
          <w:p w:rsidR="003849F6" w:rsidRDefault="003849F6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noWrap/>
          </w:tcPr>
          <w:p w:rsidR="003849F6" w:rsidRDefault="003849F6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noWrap/>
          </w:tcPr>
          <w:p w:rsidR="003849F6" w:rsidRDefault="003849F6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noWrap/>
          </w:tcPr>
          <w:p w:rsidR="003849F6" w:rsidRDefault="003849F6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noWrap/>
          </w:tcPr>
          <w:p w:rsidR="003849F6" w:rsidRDefault="003849F6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noWrap/>
          </w:tcPr>
          <w:p w:rsidR="003849F6" w:rsidRDefault="003849F6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noWrap/>
          </w:tcPr>
          <w:p w:rsidR="003849F6" w:rsidRDefault="003849F6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noWrap/>
          </w:tcPr>
          <w:p w:rsidR="003849F6" w:rsidRDefault="003849F6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noWrap/>
          </w:tcPr>
          <w:p w:rsidR="003849F6" w:rsidRDefault="003849F6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  <w:noWrap/>
          </w:tcPr>
          <w:p w:rsidR="003849F6" w:rsidRDefault="003849F6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noWrap/>
          </w:tcPr>
          <w:p w:rsidR="003849F6" w:rsidRDefault="003849F6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noWrap/>
          </w:tcPr>
          <w:p w:rsidR="003849F6" w:rsidRDefault="003849F6">
            <w:pPr>
              <w:pStyle w:val="TableParagraph"/>
              <w:rPr>
                <w:sz w:val="20"/>
              </w:rPr>
            </w:pPr>
          </w:p>
        </w:tc>
      </w:tr>
    </w:tbl>
    <w:p w:rsidR="003849F6" w:rsidRDefault="003849F6">
      <w:pPr>
        <w:pStyle w:val="a7"/>
        <w:tabs>
          <w:tab w:val="left" w:pos="1379"/>
        </w:tabs>
        <w:ind w:left="0" w:firstLine="0"/>
        <w:rPr>
          <w:spacing w:val="-3"/>
          <w:sz w:val="24"/>
          <w:szCs w:val="24"/>
          <w:lang w:val="en-US"/>
        </w:rPr>
      </w:pPr>
    </w:p>
    <w:p w:rsidR="003849F6" w:rsidRDefault="003600A7">
      <w:pPr>
        <w:pStyle w:val="a7"/>
        <w:tabs>
          <w:tab w:val="left" w:pos="1379"/>
        </w:tabs>
        <w:spacing w:line="510" w:lineRule="exact"/>
        <w:ind w:leftChars="114" w:left="239" w:firstLineChars="100" w:firstLine="274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-3"/>
          <w:sz w:val="28"/>
          <w:szCs w:val="28"/>
          <w:lang w:val="en-US"/>
        </w:rPr>
        <w:t>（</w:t>
      </w:r>
      <w:r>
        <w:rPr>
          <w:rFonts w:ascii="仿宋" w:eastAsia="仿宋" w:hAnsi="仿宋" w:cs="仿宋" w:hint="eastAsia"/>
          <w:spacing w:val="-3"/>
          <w:sz w:val="28"/>
          <w:szCs w:val="28"/>
          <w:lang w:val="en-US"/>
        </w:rPr>
        <w:t>2</w:t>
      </w:r>
      <w:r>
        <w:rPr>
          <w:rFonts w:ascii="仿宋" w:eastAsia="仿宋" w:hAnsi="仿宋" w:cs="仿宋" w:hint="eastAsia"/>
          <w:spacing w:val="-3"/>
          <w:sz w:val="28"/>
          <w:szCs w:val="28"/>
          <w:lang w:val="en-US"/>
        </w:rPr>
        <w:t>）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操作规范及职业素养要求</w:t>
      </w:r>
    </w:p>
    <w:p w:rsidR="003849F6" w:rsidRDefault="003600A7">
      <w:pPr>
        <w:pStyle w:val="a3"/>
        <w:spacing w:line="510" w:lineRule="exact"/>
        <w:ind w:firstLineChars="200" w:firstLine="50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-15"/>
          <w:sz w:val="28"/>
          <w:szCs w:val="28"/>
        </w:rPr>
        <w:t>具有良好的职业道德，符合企业基本的质量常识和服务要求。操作时严肃认真，一丝不苟；</w:t>
      </w:r>
      <w:r>
        <w:rPr>
          <w:rFonts w:ascii="仿宋" w:eastAsia="仿宋" w:hAnsi="仿宋" w:cs="仿宋" w:hint="eastAsia"/>
          <w:spacing w:val="-15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pacing w:val="-13"/>
          <w:sz w:val="28"/>
          <w:szCs w:val="28"/>
        </w:rPr>
        <w:t>工作服穿着整洁，不披发、化妆和佩戴首饰，双手洁净，不染指甲，</w:t>
      </w:r>
      <w:r>
        <w:rPr>
          <w:rFonts w:ascii="仿宋" w:eastAsia="仿宋" w:hAnsi="仿宋" w:cs="仿宋" w:hint="eastAsia"/>
          <w:spacing w:val="-13"/>
          <w:sz w:val="28"/>
          <w:szCs w:val="28"/>
        </w:rPr>
        <w:lastRenderedPageBreak/>
        <w:t>不留长指甲；填写内容真</w:t>
      </w:r>
      <w:r>
        <w:rPr>
          <w:rFonts w:ascii="仿宋" w:eastAsia="仿宋" w:hAnsi="仿宋" w:cs="仿宋" w:hint="eastAsia"/>
          <w:spacing w:val="-6"/>
          <w:sz w:val="28"/>
          <w:szCs w:val="28"/>
        </w:rPr>
        <w:t>实、准确、完整，字迹清晰；回答问题时语言亲切，态度和蔼，逻辑准确。</w:t>
      </w:r>
    </w:p>
    <w:p w:rsidR="003849F6" w:rsidRDefault="003600A7">
      <w:pPr>
        <w:pStyle w:val="a7"/>
        <w:tabs>
          <w:tab w:val="left" w:pos="1379"/>
        </w:tabs>
        <w:spacing w:line="510" w:lineRule="exact"/>
        <w:ind w:left="0" w:firstLineChars="200" w:firstLine="548"/>
        <w:rPr>
          <w:rFonts w:ascii="仿宋" w:eastAsia="仿宋" w:hAnsi="仿宋" w:cs="仿宋"/>
          <w:spacing w:val="-2"/>
          <w:sz w:val="28"/>
          <w:szCs w:val="28"/>
        </w:rPr>
      </w:pPr>
      <w:r>
        <w:rPr>
          <w:rFonts w:ascii="仿宋" w:eastAsia="仿宋" w:hAnsi="仿宋" w:cs="仿宋" w:hint="eastAsia"/>
          <w:spacing w:val="-3"/>
          <w:sz w:val="28"/>
          <w:szCs w:val="28"/>
          <w:lang w:val="en-US"/>
        </w:rPr>
        <w:t>（</w:t>
      </w:r>
      <w:r>
        <w:rPr>
          <w:rFonts w:ascii="仿宋" w:eastAsia="仿宋" w:hAnsi="仿宋" w:cs="仿宋" w:hint="eastAsia"/>
          <w:spacing w:val="-3"/>
          <w:sz w:val="28"/>
          <w:szCs w:val="28"/>
          <w:lang w:val="en-US"/>
        </w:rPr>
        <w:t>3</w:t>
      </w:r>
      <w:r>
        <w:rPr>
          <w:rFonts w:ascii="仿宋" w:eastAsia="仿宋" w:hAnsi="仿宋" w:cs="仿宋" w:hint="eastAsia"/>
          <w:spacing w:val="-3"/>
          <w:sz w:val="28"/>
          <w:szCs w:val="28"/>
          <w:lang w:val="en-US"/>
        </w:rPr>
        <w:t>）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考试时间：</w:t>
      </w:r>
      <w:r>
        <w:rPr>
          <w:rFonts w:ascii="仿宋" w:eastAsia="仿宋" w:hAnsi="仿宋" w:cs="仿宋" w:hint="eastAsia"/>
          <w:sz w:val="28"/>
          <w:szCs w:val="28"/>
        </w:rPr>
        <w:t xml:space="preserve">30 </w:t>
      </w:r>
      <w:r>
        <w:rPr>
          <w:rFonts w:ascii="仿宋" w:eastAsia="仿宋" w:hAnsi="仿宋" w:cs="仿宋" w:hint="eastAsia"/>
          <w:spacing w:val="-2"/>
          <w:sz w:val="28"/>
          <w:szCs w:val="28"/>
        </w:rPr>
        <w:t>分钟。</w:t>
      </w:r>
    </w:p>
    <w:p w:rsidR="003849F6" w:rsidRDefault="003600A7">
      <w:pPr>
        <w:pStyle w:val="a7"/>
        <w:tabs>
          <w:tab w:val="left" w:pos="1379"/>
        </w:tabs>
        <w:spacing w:line="510" w:lineRule="exact"/>
        <w:ind w:left="0" w:firstLineChars="200" w:firstLine="566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pacing w:val="1"/>
          <w:sz w:val="28"/>
          <w:szCs w:val="28"/>
        </w:rPr>
        <w:t>项目</w:t>
      </w:r>
      <w:r>
        <w:rPr>
          <w:rFonts w:ascii="仿宋" w:eastAsia="仿宋" w:hAnsi="仿宋" w:cs="仿宋" w:hint="eastAsia"/>
          <w:b/>
          <w:spacing w:val="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b/>
          <w:spacing w:val="1"/>
          <w:sz w:val="28"/>
          <w:szCs w:val="28"/>
          <w:lang w:val="en-US"/>
        </w:rPr>
        <w:t>C2</w:t>
      </w:r>
      <w:r>
        <w:rPr>
          <w:rFonts w:ascii="仿宋" w:eastAsia="仿宋" w:hAnsi="仿宋" w:cs="仿宋" w:hint="eastAsia"/>
          <w:sz w:val="28"/>
          <w:szCs w:val="28"/>
        </w:rPr>
        <w:t>：</w:t>
      </w:r>
      <w:r>
        <w:rPr>
          <w:rFonts w:ascii="仿宋" w:eastAsia="仿宋" w:hAnsi="仿宋" w:cs="仿宋" w:hint="eastAsia"/>
          <w:b/>
          <w:sz w:val="28"/>
          <w:szCs w:val="28"/>
        </w:rPr>
        <w:t>药品的销售技巧</w:t>
      </w:r>
    </w:p>
    <w:p w:rsidR="003849F6" w:rsidRDefault="003600A7">
      <w:pPr>
        <w:pStyle w:val="a7"/>
        <w:tabs>
          <w:tab w:val="left" w:pos="1379"/>
        </w:tabs>
        <w:spacing w:line="510" w:lineRule="exact"/>
        <w:ind w:left="0"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1</w:t>
      </w:r>
      <w:r>
        <w:rPr>
          <w:rFonts w:ascii="仿宋" w:eastAsia="仿宋" w:hAnsi="仿宋" w:cs="仿宋" w:hint="eastAsia"/>
          <w:bCs/>
          <w:sz w:val="28"/>
          <w:szCs w:val="28"/>
          <w:lang w:val="en-US"/>
        </w:rPr>
        <w:t>.</w:t>
      </w:r>
      <w:r>
        <w:rPr>
          <w:rFonts w:ascii="仿宋" w:eastAsia="仿宋" w:hAnsi="仿宋" w:cs="仿宋" w:hint="eastAsia"/>
          <w:bCs/>
          <w:sz w:val="28"/>
          <w:szCs w:val="28"/>
        </w:rPr>
        <w:t>考核</w:t>
      </w:r>
      <w:r>
        <w:rPr>
          <w:rFonts w:ascii="仿宋" w:eastAsia="仿宋" w:hAnsi="仿宋" w:cs="仿宋" w:hint="eastAsia"/>
          <w:bCs/>
          <w:sz w:val="28"/>
          <w:szCs w:val="28"/>
        </w:rPr>
        <w:t>内容</w:t>
      </w:r>
    </w:p>
    <w:p w:rsidR="003849F6" w:rsidRDefault="003600A7">
      <w:pPr>
        <w:pStyle w:val="a3"/>
        <w:spacing w:line="510" w:lineRule="exact"/>
        <w:ind w:firstLineChars="200" w:firstLine="524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-9"/>
          <w:sz w:val="28"/>
          <w:szCs w:val="28"/>
        </w:rPr>
        <w:t>要求被测学生能熟练运用药品销售技巧的</w:t>
      </w:r>
      <w:r>
        <w:rPr>
          <w:rFonts w:ascii="仿宋" w:eastAsia="仿宋" w:hAnsi="仿宋" w:cs="仿宋" w:hint="eastAsia"/>
          <w:spacing w:val="-11"/>
          <w:sz w:val="28"/>
          <w:szCs w:val="28"/>
        </w:rPr>
        <w:t>相关知识分析案例；能回答销售接近、销售洽谈和销售成交三个环节所选择的策略技巧，独立</w:t>
      </w:r>
      <w:r>
        <w:rPr>
          <w:rFonts w:ascii="仿宋" w:eastAsia="仿宋" w:hAnsi="仿宋" w:cs="仿宋" w:hint="eastAsia"/>
          <w:spacing w:val="-6"/>
          <w:sz w:val="28"/>
          <w:szCs w:val="28"/>
        </w:rPr>
        <w:t>完成并体现良好职业精神与职业素养。</w:t>
      </w:r>
    </w:p>
    <w:p w:rsidR="003849F6" w:rsidRDefault="003600A7">
      <w:pPr>
        <w:pStyle w:val="5"/>
        <w:spacing w:line="510" w:lineRule="exact"/>
        <w:ind w:left="0" w:firstLineChars="200" w:firstLine="560"/>
        <w:rPr>
          <w:rFonts w:ascii="仿宋" w:eastAsia="仿宋" w:hAnsi="仿宋" w:cs="仿宋"/>
          <w:b w:val="0"/>
          <w:bCs w:val="0"/>
          <w:sz w:val="28"/>
          <w:szCs w:val="28"/>
        </w:rPr>
      </w:pPr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2</w:t>
      </w:r>
      <w:r>
        <w:rPr>
          <w:rFonts w:ascii="仿宋" w:eastAsia="仿宋" w:hAnsi="仿宋" w:cs="仿宋" w:hint="eastAsia"/>
          <w:b w:val="0"/>
          <w:bCs w:val="0"/>
          <w:sz w:val="28"/>
          <w:szCs w:val="28"/>
          <w:lang w:val="en-US"/>
        </w:rPr>
        <w:t>.</w:t>
      </w:r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考试要求</w:t>
      </w:r>
    </w:p>
    <w:p w:rsidR="003849F6" w:rsidRDefault="003600A7">
      <w:pPr>
        <w:pStyle w:val="a7"/>
        <w:tabs>
          <w:tab w:val="left" w:pos="1379"/>
        </w:tabs>
        <w:spacing w:line="510" w:lineRule="exact"/>
        <w:ind w:left="-530" w:firstLineChars="400" w:firstLine="1104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-2"/>
          <w:sz w:val="28"/>
          <w:szCs w:val="28"/>
        </w:rPr>
        <w:t>（</w:t>
      </w:r>
      <w:r>
        <w:rPr>
          <w:rFonts w:ascii="仿宋" w:eastAsia="仿宋" w:hAnsi="仿宋" w:cs="仿宋" w:hint="eastAsia"/>
          <w:spacing w:val="-2"/>
          <w:sz w:val="28"/>
          <w:szCs w:val="28"/>
          <w:lang w:val="en-US"/>
        </w:rPr>
        <w:t>1</w:t>
      </w:r>
      <w:r>
        <w:rPr>
          <w:rFonts w:ascii="仿宋" w:eastAsia="仿宋" w:hAnsi="仿宋" w:cs="仿宋" w:hint="eastAsia"/>
          <w:spacing w:val="-2"/>
          <w:sz w:val="28"/>
          <w:szCs w:val="28"/>
        </w:rPr>
        <w:t>）</w:t>
      </w:r>
      <w:r>
        <w:rPr>
          <w:rFonts w:ascii="仿宋" w:eastAsia="仿宋" w:hAnsi="仿宋" w:cs="仿宋" w:hint="eastAsia"/>
          <w:spacing w:val="-2"/>
          <w:sz w:val="28"/>
          <w:szCs w:val="28"/>
        </w:rPr>
        <w:t>技能要求</w:t>
      </w:r>
    </w:p>
    <w:p w:rsidR="003849F6" w:rsidRDefault="003600A7">
      <w:pPr>
        <w:pStyle w:val="a3"/>
        <w:spacing w:line="510" w:lineRule="exact"/>
        <w:ind w:firstLine="41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-8"/>
          <w:sz w:val="28"/>
          <w:szCs w:val="28"/>
        </w:rPr>
        <w:t>根据如下的完整销售过程，试讲述药品销售技巧的范围，销售接近、销售洽谈、销售成交</w:t>
      </w:r>
      <w:r>
        <w:rPr>
          <w:rFonts w:ascii="仿宋" w:eastAsia="仿宋" w:hAnsi="仿宋" w:cs="仿宋" w:hint="eastAsia"/>
          <w:spacing w:val="-5"/>
          <w:sz w:val="28"/>
          <w:szCs w:val="28"/>
        </w:rPr>
        <w:t>的原则与注意事项。并根据以下销售过程，分析销售接近、销售洽谈和销售成交的技巧。</w:t>
      </w:r>
    </w:p>
    <w:p w:rsidR="003849F6" w:rsidRDefault="003600A7">
      <w:pPr>
        <w:pStyle w:val="a3"/>
        <w:spacing w:line="510" w:lineRule="exact"/>
        <w:ind w:firstLine="412"/>
        <w:rPr>
          <w:rFonts w:ascii="仿宋" w:eastAsia="仿宋" w:hAnsi="仿宋" w:cs="仿宋"/>
          <w:spacing w:val="-6"/>
          <w:sz w:val="28"/>
          <w:szCs w:val="28"/>
        </w:rPr>
      </w:pPr>
      <w:r>
        <w:rPr>
          <w:rFonts w:ascii="仿宋" w:eastAsia="仿宋" w:hAnsi="仿宋" w:cs="仿宋" w:hint="eastAsia"/>
          <w:spacing w:val="-11"/>
          <w:sz w:val="28"/>
          <w:szCs w:val="28"/>
        </w:rPr>
        <w:t>销售员：“经理您好，我是一力制药的业务员张康，我带来了一种治疗感冒的新药，耽误</w:t>
      </w:r>
      <w:r>
        <w:rPr>
          <w:rFonts w:ascii="仿宋" w:eastAsia="仿宋" w:hAnsi="仿宋" w:cs="仿宋" w:hint="eastAsia"/>
          <w:spacing w:val="-6"/>
          <w:sz w:val="28"/>
          <w:szCs w:val="28"/>
        </w:rPr>
        <w:t>您一点时间，请您看一下，是这种。”</w:t>
      </w:r>
    </w:p>
    <w:p w:rsidR="003849F6" w:rsidRDefault="003600A7">
      <w:pPr>
        <w:pStyle w:val="a3"/>
        <w:spacing w:line="510" w:lineRule="exact"/>
        <w:ind w:firstLine="41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药店经理：“治疗感冒的药？我们不要。”</w:t>
      </w:r>
    </w:p>
    <w:p w:rsidR="003849F6" w:rsidRDefault="003600A7">
      <w:pPr>
        <w:pStyle w:val="a3"/>
        <w:spacing w:line="51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销售员：“这么说，您的药店已经有了治疗病毒性感冒的药？”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药店经理：“已经有了很多种了。有安安制药生产的，有……”</w:t>
      </w:r>
    </w:p>
    <w:p w:rsidR="003849F6" w:rsidRDefault="003600A7">
      <w:pPr>
        <w:pStyle w:val="a3"/>
        <w:spacing w:line="51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销售员：“可真不少，看来您对药品一定是内行，为了病人，您想得可真周到啊！”</w:t>
      </w:r>
    </w:p>
    <w:p w:rsidR="003849F6" w:rsidRDefault="003600A7">
      <w:pPr>
        <w:pStyle w:val="a3"/>
        <w:spacing w:line="510" w:lineRule="exact"/>
        <w:ind w:firstLine="41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-10"/>
          <w:sz w:val="28"/>
          <w:szCs w:val="28"/>
        </w:rPr>
        <w:t>药店经理：“实在没有办法，周围还有几家药店，为了能站得住脚，也只能如此。药的品</w:t>
      </w:r>
      <w:r>
        <w:rPr>
          <w:rFonts w:ascii="仿宋" w:eastAsia="仿宋" w:hAnsi="仿宋" w:cs="仿宋" w:hint="eastAsia"/>
          <w:spacing w:val="-5"/>
          <w:sz w:val="28"/>
          <w:szCs w:val="28"/>
        </w:rPr>
        <w:t>种尽量全，价格尽量低。”</w:t>
      </w:r>
    </w:p>
    <w:p w:rsidR="003849F6" w:rsidRDefault="003600A7">
      <w:pPr>
        <w:pStyle w:val="a3"/>
        <w:spacing w:line="510" w:lineRule="exact"/>
        <w:ind w:firstLine="41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-11"/>
          <w:sz w:val="28"/>
          <w:szCs w:val="28"/>
        </w:rPr>
        <w:t>销售员：“您真不容易，不过，我今天带来的治疗感冒的药品是新药，在其它地区病人反</w:t>
      </w:r>
      <w:r>
        <w:rPr>
          <w:rFonts w:ascii="仿宋" w:eastAsia="仿宋" w:hAnsi="仿宋" w:cs="仿宋" w:hint="eastAsia"/>
          <w:spacing w:val="-6"/>
          <w:sz w:val="28"/>
          <w:szCs w:val="28"/>
        </w:rPr>
        <w:t>映疗效很好，由于利润比其它感冒药高，所以许多药店也比较乐意接受。”</w:t>
      </w:r>
    </w:p>
    <w:p w:rsidR="003849F6" w:rsidRDefault="003600A7">
      <w:pPr>
        <w:pStyle w:val="a3"/>
        <w:spacing w:line="51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药店经理：“其它地区销售情况不错吗？”</w:t>
      </w:r>
    </w:p>
    <w:p w:rsidR="003849F6" w:rsidRDefault="003600A7">
      <w:pPr>
        <w:pStyle w:val="a3"/>
        <w:spacing w:line="510" w:lineRule="exact"/>
        <w:ind w:firstLine="41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-11"/>
          <w:sz w:val="28"/>
          <w:szCs w:val="28"/>
        </w:rPr>
        <w:t>销售员：“确实不错。您看，这是</w:t>
      </w:r>
      <w:r>
        <w:rPr>
          <w:rFonts w:ascii="仿宋" w:eastAsia="仿宋" w:hAnsi="仿宋" w:cs="仿宋" w:hint="eastAsia"/>
          <w:spacing w:val="-1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XX</w:t>
      </w:r>
      <w:r>
        <w:rPr>
          <w:rFonts w:ascii="仿宋" w:eastAsia="仿宋" w:hAnsi="仿宋" w:cs="仿宋" w:hint="eastAsia"/>
          <w:spacing w:val="-23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pacing w:val="-23"/>
          <w:sz w:val="28"/>
          <w:szCs w:val="28"/>
        </w:rPr>
        <w:t>地区</w:t>
      </w:r>
      <w:r>
        <w:rPr>
          <w:rFonts w:ascii="仿宋" w:eastAsia="仿宋" w:hAnsi="仿宋" w:cs="仿宋" w:hint="eastAsia"/>
          <w:spacing w:val="-23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XX</w:t>
      </w:r>
      <w:r>
        <w:rPr>
          <w:rFonts w:ascii="仿宋" w:eastAsia="仿宋" w:hAnsi="仿宋" w:cs="仿宋" w:hint="eastAsia"/>
          <w:spacing w:val="-10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pacing w:val="-10"/>
          <w:sz w:val="28"/>
          <w:szCs w:val="28"/>
        </w:rPr>
        <w:t>药店这个月的订单。在这附近，如果您能试</w:t>
      </w:r>
      <w:r>
        <w:rPr>
          <w:rFonts w:ascii="仿宋" w:eastAsia="仿宋" w:hAnsi="仿宋" w:cs="仿宋" w:hint="eastAsia"/>
          <w:spacing w:val="-5"/>
          <w:sz w:val="28"/>
          <w:szCs w:val="28"/>
        </w:rPr>
        <w:t>用的话，其它药店我就不去了。”</w:t>
      </w:r>
    </w:p>
    <w:p w:rsidR="003849F6" w:rsidRDefault="003600A7">
      <w:pPr>
        <w:pStyle w:val="a3"/>
        <w:spacing w:line="51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药店经理：“我试试吧，多少</w:t>
      </w:r>
      <w:r>
        <w:rPr>
          <w:rFonts w:ascii="仿宋" w:eastAsia="仿宋" w:hAnsi="仿宋" w:cs="仿宋" w:hint="eastAsia"/>
          <w:sz w:val="28"/>
          <w:szCs w:val="28"/>
        </w:rPr>
        <w:t>钱？”</w:t>
      </w:r>
    </w:p>
    <w:p w:rsidR="003849F6" w:rsidRDefault="003600A7">
      <w:pPr>
        <w:pStyle w:val="a3"/>
        <w:spacing w:line="51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-1"/>
          <w:sz w:val="28"/>
          <w:szCs w:val="28"/>
        </w:rPr>
        <w:t>销售员</w:t>
      </w:r>
      <w:r>
        <w:rPr>
          <w:rFonts w:ascii="仿宋" w:eastAsia="仿宋" w:hAnsi="仿宋" w:cs="仿宋" w:hint="eastAsia"/>
          <w:spacing w:val="-28"/>
          <w:sz w:val="28"/>
          <w:szCs w:val="28"/>
        </w:rPr>
        <w:t>：“这是价目表，请您过目。如果销量大的话，我们公司还给予一定的优惠，这是……”</w:t>
      </w:r>
      <w:r>
        <w:rPr>
          <w:rFonts w:ascii="仿宋" w:eastAsia="仿宋" w:hAnsi="仿宋" w:cs="仿宋" w:hint="eastAsia"/>
          <w:spacing w:val="-8"/>
          <w:sz w:val="28"/>
          <w:szCs w:val="28"/>
        </w:rPr>
        <w:t>药店经理：“好，那就先要两件吧。”</w:t>
      </w:r>
    </w:p>
    <w:p w:rsidR="003849F6" w:rsidRDefault="003600A7">
      <w:pPr>
        <w:pStyle w:val="a3"/>
        <w:spacing w:line="51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销售员：“太好了。以后需要什么，可以随时和我联系，这是我的名片。”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药店经理：“好，有什么新品种，咱们多联系，这是我的名片。”</w:t>
      </w:r>
    </w:p>
    <w:p w:rsidR="003849F6" w:rsidRDefault="003600A7">
      <w:pPr>
        <w:pStyle w:val="a7"/>
        <w:tabs>
          <w:tab w:val="left" w:pos="1379"/>
        </w:tabs>
        <w:spacing w:line="510" w:lineRule="exact"/>
        <w:ind w:left="-530" w:firstLineChars="300" w:firstLine="82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-3"/>
          <w:sz w:val="28"/>
          <w:szCs w:val="28"/>
        </w:rPr>
        <w:t>（</w:t>
      </w:r>
      <w:r>
        <w:rPr>
          <w:rFonts w:ascii="仿宋" w:eastAsia="仿宋" w:hAnsi="仿宋" w:cs="仿宋" w:hint="eastAsia"/>
          <w:spacing w:val="-3"/>
          <w:sz w:val="28"/>
          <w:szCs w:val="28"/>
          <w:lang w:val="en-US"/>
        </w:rPr>
        <w:t>2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）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操作规范及职业素养要求</w:t>
      </w:r>
    </w:p>
    <w:p w:rsidR="003849F6" w:rsidRDefault="003600A7">
      <w:pPr>
        <w:pStyle w:val="a3"/>
        <w:spacing w:line="510" w:lineRule="exact"/>
        <w:ind w:firstLine="41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服装整洁，体态端庄大方，面带微笑；普通话标准，语言简洁、准确、生动，语速适中；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条理清楚，给人以亲切感。</w:t>
      </w:r>
    </w:p>
    <w:p w:rsidR="003849F6" w:rsidRDefault="003600A7">
      <w:pPr>
        <w:pStyle w:val="a7"/>
        <w:tabs>
          <w:tab w:val="left" w:pos="1379"/>
        </w:tabs>
        <w:spacing w:line="510" w:lineRule="exact"/>
        <w:ind w:left="-530" w:firstLineChars="300" w:firstLine="82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-3"/>
          <w:sz w:val="28"/>
          <w:szCs w:val="28"/>
        </w:rPr>
        <w:t>（</w:t>
      </w:r>
      <w:r>
        <w:rPr>
          <w:rFonts w:ascii="仿宋" w:eastAsia="仿宋" w:hAnsi="仿宋" w:cs="仿宋" w:hint="eastAsia"/>
          <w:spacing w:val="-3"/>
          <w:sz w:val="28"/>
          <w:szCs w:val="28"/>
          <w:lang w:val="en-US"/>
        </w:rPr>
        <w:t>3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）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测试时间：</w:t>
      </w:r>
      <w:r>
        <w:rPr>
          <w:rFonts w:ascii="仿宋" w:eastAsia="仿宋" w:hAnsi="仿宋" w:cs="仿宋" w:hint="eastAsia"/>
          <w:sz w:val="28"/>
          <w:szCs w:val="28"/>
        </w:rPr>
        <w:t>30</w:t>
      </w:r>
      <w:r>
        <w:rPr>
          <w:rFonts w:ascii="仿宋" w:eastAsia="仿宋" w:hAnsi="仿宋" w:cs="仿宋" w:hint="eastAsia"/>
          <w:spacing w:val="-2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pacing w:val="-2"/>
          <w:sz w:val="28"/>
          <w:szCs w:val="28"/>
        </w:rPr>
        <w:t>分钟。</w:t>
      </w:r>
    </w:p>
    <w:p w:rsidR="003849F6" w:rsidRDefault="003600A7">
      <w:pPr>
        <w:pStyle w:val="a7"/>
        <w:tabs>
          <w:tab w:val="left" w:pos="1379"/>
        </w:tabs>
        <w:spacing w:line="510" w:lineRule="exact"/>
        <w:ind w:left="0" w:firstLineChars="200" w:firstLine="562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项目</w:t>
      </w:r>
      <w:r>
        <w:rPr>
          <w:rFonts w:ascii="仿宋" w:eastAsia="仿宋" w:hAnsi="仿宋" w:cs="仿宋" w:hint="eastAsia"/>
          <w:b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b/>
          <w:sz w:val="28"/>
          <w:szCs w:val="28"/>
          <w:lang w:val="en-US"/>
        </w:rPr>
        <w:t>C3</w:t>
      </w:r>
      <w:r>
        <w:rPr>
          <w:rFonts w:ascii="仿宋" w:eastAsia="仿宋" w:hAnsi="仿宋" w:cs="仿宋" w:hint="eastAsia"/>
          <w:sz w:val="28"/>
          <w:szCs w:val="28"/>
        </w:rPr>
        <w:t>：</w:t>
      </w:r>
      <w:r>
        <w:rPr>
          <w:rFonts w:ascii="仿宋" w:eastAsia="仿宋" w:hAnsi="仿宋" w:cs="仿宋" w:hint="eastAsia"/>
          <w:b/>
          <w:spacing w:val="-3"/>
          <w:sz w:val="28"/>
          <w:szCs w:val="28"/>
        </w:rPr>
        <w:t>药品的售后服务</w:t>
      </w:r>
    </w:p>
    <w:p w:rsidR="003849F6" w:rsidRDefault="003600A7">
      <w:pPr>
        <w:pStyle w:val="a7"/>
        <w:tabs>
          <w:tab w:val="left" w:pos="1379"/>
        </w:tabs>
        <w:spacing w:line="510" w:lineRule="exact"/>
        <w:ind w:left="0"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1</w:t>
      </w:r>
      <w:r>
        <w:rPr>
          <w:rFonts w:ascii="仿宋" w:eastAsia="仿宋" w:hAnsi="仿宋" w:cs="仿宋" w:hint="eastAsia"/>
          <w:bCs/>
          <w:sz w:val="28"/>
          <w:szCs w:val="28"/>
          <w:lang w:val="en-US"/>
        </w:rPr>
        <w:t>.</w:t>
      </w:r>
      <w:r>
        <w:rPr>
          <w:rFonts w:ascii="仿宋" w:eastAsia="仿宋" w:hAnsi="仿宋" w:cs="仿宋" w:hint="eastAsia"/>
          <w:bCs/>
          <w:sz w:val="28"/>
          <w:szCs w:val="28"/>
        </w:rPr>
        <w:t>考核</w:t>
      </w:r>
      <w:r>
        <w:rPr>
          <w:rFonts w:ascii="仿宋" w:eastAsia="仿宋" w:hAnsi="仿宋" w:cs="仿宋" w:hint="eastAsia"/>
          <w:bCs/>
          <w:sz w:val="28"/>
          <w:szCs w:val="28"/>
        </w:rPr>
        <w:t>内容</w:t>
      </w:r>
    </w:p>
    <w:p w:rsidR="003849F6" w:rsidRDefault="003600A7">
      <w:pPr>
        <w:pStyle w:val="a3"/>
        <w:spacing w:line="510" w:lineRule="exact"/>
        <w:ind w:firstLineChars="200" w:firstLine="548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-3"/>
          <w:sz w:val="28"/>
          <w:szCs w:val="28"/>
        </w:rPr>
        <w:t>考核药品和药企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销售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客户档案的建立，</w:t>
      </w:r>
      <w:r>
        <w:rPr>
          <w:rFonts w:ascii="仿宋" w:eastAsia="仿宋" w:hAnsi="仿宋" w:cs="仿宋" w:hint="eastAsia"/>
          <w:spacing w:val="-3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pacing w:val="-8"/>
          <w:sz w:val="28"/>
          <w:szCs w:val="28"/>
        </w:rPr>
        <w:t>要求被测学生熟悉</w:t>
      </w:r>
      <w:r>
        <w:rPr>
          <w:rFonts w:ascii="仿宋" w:eastAsia="仿宋" w:hAnsi="仿宋" w:cs="仿宋" w:hint="eastAsia"/>
          <w:spacing w:val="-8"/>
          <w:sz w:val="28"/>
          <w:szCs w:val="28"/>
        </w:rPr>
        <w:t>销售</w:t>
      </w:r>
      <w:r>
        <w:rPr>
          <w:rFonts w:ascii="仿宋" w:eastAsia="仿宋" w:hAnsi="仿宋" w:cs="仿宋" w:hint="eastAsia"/>
          <w:spacing w:val="-8"/>
          <w:sz w:val="28"/>
          <w:szCs w:val="28"/>
        </w:rPr>
        <w:t>客户档案内容，能准确从所给出的客户资料中录用信息，独立完成并体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现良好职业精神与职业素养。</w:t>
      </w:r>
    </w:p>
    <w:p w:rsidR="003849F6" w:rsidRDefault="003600A7">
      <w:pPr>
        <w:pStyle w:val="5"/>
        <w:spacing w:line="510" w:lineRule="exact"/>
        <w:ind w:left="0" w:firstLineChars="200" w:firstLine="560"/>
        <w:rPr>
          <w:rFonts w:ascii="仿宋" w:eastAsia="仿宋" w:hAnsi="仿宋" w:cs="仿宋"/>
          <w:b w:val="0"/>
          <w:bCs w:val="0"/>
          <w:sz w:val="28"/>
          <w:szCs w:val="28"/>
        </w:rPr>
      </w:pPr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2</w:t>
      </w:r>
      <w:r>
        <w:rPr>
          <w:rFonts w:ascii="仿宋" w:eastAsia="仿宋" w:hAnsi="仿宋" w:cs="仿宋" w:hint="eastAsia"/>
          <w:b w:val="0"/>
          <w:bCs w:val="0"/>
          <w:sz w:val="28"/>
          <w:szCs w:val="28"/>
          <w:lang w:val="en-US"/>
        </w:rPr>
        <w:t>.</w:t>
      </w:r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考试要求</w:t>
      </w:r>
    </w:p>
    <w:p w:rsidR="003849F6" w:rsidRDefault="003600A7">
      <w:pPr>
        <w:pStyle w:val="a7"/>
        <w:tabs>
          <w:tab w:val="left" w:pos="1379"/>
        </w:tabs>
        <w:spacing w:line="510" w:lineRule="exact"/>
        <w:ind w:left="0" w:firstLineChars="200" w:firstLine="55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-2"/>
          <w:sz w:val="28"/>
          <w:szCs w:val="28"/>
        </w:rPr>
        <w:t>（</w:t>
      </w:r>
      <w:r>
        <w:rPr>
          <w:rFonts w:ascii="仿宋" w:eastAsia="仿宋" w:hAnsi="仿宋" w:cs="仿宋" w:hint="eastAsia"/>
          <w:spacing w:val="-2"/>
          <w:sz w:val="28"/>
          <w:szCs w:val="28"/>
          <w:lang w:val="en-US"/>
        </w:rPr>
        <w:t>1</w:t>
      </w:r>
      <w:r>
        <w:rPr>
          <w:rFonts w:ascii="仿宋" w:eastAsia="仿宋" w:hAnsi="仿宋" w:cs="仿宋" w:hint="eastAsia"/>
          <w:spacing w:val="-2"/>
          <w:sz w:val="28"/>
          <w:szCs w:val="28"/>
        </w:rPr>
        <w:t>）</w:t>
      </w:r>
      <w:r>
        <w:rPr>
          <w:rFonts w:ascii="仿宋" w:eastAsia="仿宋" w:hAnsi="仿宋" w:cs="仿宋" w:hint="eastAsia"/>
          <w:spacing w:val="-2"/>
          <w:sz w:val="28"/>
          <w:szCs w:val="28"/>
        </w:rPr>
        <w:t>技能要求</w:t>
      </w:r>
    </w:p>
    <w:p w:rsidR="003849F6" w:rsidRDefault="003600A7">
      <w:pPr>
        <w:pStyle w:val="a3"/>
        <w:spacing w:line="51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掌握</w:t>
      </w:r>
      <w:r>
        <w:rPr>
          <w:rFonts w:ascii="仿宋" w:eastAsia="仿宋" w:hAnsi="仿宋" w:cs="仿宋" w:hint="eastAsia"/>
          <w:sz w:val="28"/>
          <w:szCs w:val="28"/>
        </w:rPr>
        <w:t>销售</w:t>
      </w:r>
      <w:r>
        <w:rPr>
          <w:rFonts w:ascii="仿宋" w:eastAsia="仿宋" w:hAnsi="仿宋" w:cs="仿宋" w:hint="eastAsia"/>
          <w:sz w:val="28"/>
          <w:szCs w:val="28"/>
        </w:rPr>
        <w:t>客户档案所应该包含的内容，能设计客户</w:t>
      </w:r>
      <w:r>
        <w:rPr>
          <w:rFonts w:ascii="仿宋" w:eastAsia="仿宋" w:hAnsi="仿宋" w:cs="仿宋" w:hint="eastAsia"/>
          <w:sz w:val="28"/>
          <w:szCs w:val="28"/>
        </w:rPr>
        <w:t>销售</w:t>
      </w:r>
      <w:r>
        <w:rPr>
          <w:rFonts w:ascii="仿宋" w:eastAsia="仿宋" w:hAnsi="仿宋" w:cs="仿宋" w:hint="eastAsia"/>
          <w:sz w:val="28"/>
          <w:szCs w:val="28"/>
        </w:rPr>
        <w:t>档案登记表，并能准确从所给出的客户资料中录用信息。</w:t>
      </w:r>
    </w:p>
    <w:p w:rsidR="003849F6" w:rsidRDefault="003600A7">
      <w:pPr>
        <w:pStyle w:val="a7"/>
        <w:tabs>
          <w:tab w:val="left" w:pos="1379"/>
        </w:tabs>
        <w:spacing w:line="510" w:lineRule="exact"/>
        <w:ind w:left="0" w:firstLineChars="200" w:firstLine="548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-3"/>
          <w:sz w:val="28"/>
          <w:szCs w:val="28"/>
        </w:rPr>
        <w:t>（</w:t>
      </w:r>
      <w:r>
        <w:rPr>
          <w:rFonts w:ascii="仿宋" w:eastAsia="仿宋" w:hAnsi="仿宋" w:cs="仿宋" w:hint="eastAsia"/>
          <w:spacing w:val="-3"/>
          <w:sz w:val="28"/>
          <w:szCs w:val="28"/>
          <w:lang w:val="en-US"/>
        </w:rPr>
        <w:t>2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）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操作规范及职业素养要求</w:t>
      </w:r>
    </w:p>
    <w:p w:rsidR="003849F6" w:rsidRDefault="003600A7">
      <w:pPr>
        <w:pStyle w:val="a3"/>
        <w:spacing w:line="510" w:lineRule="exact"/>
        <w:ind w:firstLineChars="200" w:firstLine="500"/>
        <w:rPr>
          <w:rFonts w:ascii="仿宋" w:eastAsia="仿宋" w:hAnsi="仿宋" w:cs="仿宋"/>
          <w:spacing w:val="-7"/>
          <w:sz w:val="28"/>
          <w:szCs w:val="28"/>
        </w:rPr>
      </w:pPr>
      <w:r>
        <w:rPr>
          <w:rFonts w:ascii="仿宋" w:eastAsia="仿宋" w:hAnsi="仿宋" w:cs="仿宋" w:hint="eastAsia"/>
          <w:spacing w:val="-15"/>
          <w:sz w:val="28"/>
          <w:szCs w:val="28"/>
        </w:rPr>
        <w:t>服装整洁，体态端庄大方，面带微笑；普通话标准，语言明细，逻辑准确，肢体语言恰当；</w:t>
      </w:r>
      <w:r>
        <w:rPr>
          <w:rFonts w:ascii="仿宋" w:eastAsia="仿宋" w:hAnsi="仿宋" w:cs="仿宋" w:hint="eastAsia"/>
          <w:spacing w:val="-15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pacing w:val="-7"/>
          <w:sz w:val="28"/>
          <w:szCs w:val="28"/>
        </w:rPr>
        <w:t>善于沟通，给人以亲切感。</w:t>
      </w:r>
    </w:p>
    <w:p w:rsidR="003849F6" w:rsidRDefault="003600A7">
      <w:pPr>
        <w:tabs>
          <w:tab w:val="left" w:pos="1379"/>
        </w:tabs>
        <w:spacing w:line="510" w:lineRule="exact"/>
        <w:ind w:firstLineChars="200" w:firstLine="55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-2"/>
          <w:kern w:val="0"/>
          <w:sz w:val="28"/>
          <w:szCs w:val="28"/>
          <w:lang w:bidi="zh-CN"/>
        </w:rPr>
        <w:t>（</w:t>
      </w:r>
      <w:r>
        <w:rPr>
          <w:rFonts w:ascii="仿宋" w:eastAsia="仿宋" w:hAnsi="仿宋" w:cs="仿宋" w:hint="eastAsia"/>
          <w:spacing w:val="-2"/>
          <w:kern w:val="0"/>
          <w:sz w:val="28"/>
          <w:szCs w:val="28"/>
          <w:lang w:bidi="zh-CN"/>
        </w:rPr>
        <w:t>3</w:t>
      </w:r>
      <w:r>
        <w:rPr>
          <w:rFonts w:ascii="仿宋" w:eastAsia="仿宋" w:hAnsi="仿宋" w:cs="仿宋" w:hint="eastAsia"/>
          <w:spacing w:val="-2"/>
          <w:kern w:val="0"/>
          <w:sz w:val="28"/>
          <w:szCs w:val="28"/>
          <w:lang w:bidi="zh-CN"/>
        </w:rPr>
        <w:t>）测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试时间：</w:t>
      </w:r>
      <w:r>
        <w:rPr>
          <w:rFonts w:ascii="仿宋" w:eastAsia="仿宋" w:hAnsi="仿宋" w:cs="仿宋" w:hint="eastAsia"/>
          <w:sz w:val="28"/>
          <w:szCs w:val="28"/>
        </w:rPr>
        <w:t>30</w:t>
      </w:r>
      <w:r>
        <w:rPr>
          <w:rFonts w:ascii="仿宋" w:eastAsia="仿宋" w:hAnsi="仿宋" w:cs="仿宋" w:hint="eastAsia"/>
          <w:spacing w:val="-2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pacing w:val="-2"/>
          <w:sz w:val="28"/>
          <w:szCs w:val="28"/>
        </w:rPr>
        <w:t>分钟。</w:t>
      </w:r>
    </w:p>
    <w:p w:rsidR="003849F6" w:rsidRDefault="003600A7">
      <w:pPr>
        <w:pStyle w:val="5"/>
        <w:tabs>
          <w:tab w:val="left" w:pos="2640"/>
        </w:tabs>
        <w:spacing w:line="510" w:lineRule="exact"/>
        <w:ind w:left="0"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项目</w:t>
      </w:r>
      <w:r>
        <w:rPr>
          <w:rFonts w:ascii="仿宋" w:eastAsia="仿宋" w:hAnsi="仿宋" w:cs="仿宋" w:hint="eastAsia"/>
          <w:sz w:val="28"/>
          <w:szCs w:val="28"/>
          <w:lang w:val="en-US"/>
        </w:rPr>
        <w:t>C4</w:t>
      </w:r>
      <w:r>
        <w:rPr>
          <w:rFonts w:ascii="仿宋" w:eastAsia="仿宋" w:hAnsi="仿宋" w:cs="仿宋" w:hint="eastAsia"/>
          <w:sz w:val="28"/>
          <w:szCs w:val="28"/>
        </w:rPr>
        <w:t>：投诉应对</w:t>
      </w:r>
    </w:p>
    <w:p w:rsidR="003849F6" w:rsidRDefault="003600A7">
      <w:pPr>
        <w:pStyle w:val="5"/>
        <w:tabs>
          <w:tab w:val="left" w:pos="2640"/>
        </w:tabs>
        <w:spacing w:line="510" w:lineRule="exact"/>
        <w:ind w:left="0" w:firstLineChars="200" w:firstLine="560"/>
        <w:rPr>
          <w:rFonts w:ascii="仿宋" w:eastAsia="仿宋" w:hAnsi="仿宋" w:cs="仿宋"/>
          <w:b w:val="0"/>
          <w:bCs w:val="0"/>
          <w:sz w:val="28"/>
          <w:szCs w:val="28"/>
        </w:rPr>
      </w:pPr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1</w:t>
      </w:r>
      <w:r>
        <w:rPr>
          <w:rFonts w:ascii="仿宋" w:eastAsia="仿宋" w:hAnsi="仿宋" w:cs="仿宋" w:hint="eastAsia"/>
          <w:b w:val="0"/>
          <w:bCs w:val="0"/>
          <w:sz w:val="28"/>
          <w:szCs w:val="28"/>
          <w:lang w:val="en-US"/>
        </w:rPr>
        <w:t>.</w:t>
      </w:r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考核</w:t>
      </w:r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内容</w:t>
      </w:r>
    </w:p>
    <w:p w:rsidR="003849F6" w:rsidRDefault="003600A7">
      <w:pPr>
        <w:pStyle w:val="a3"/>
        <w:spacing w:line="510" w:lineRule="exact"/>
        <w:ind w:firstLineChars="200" w:firstLine="548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-3"/>
          <w:sz w:val="28"/>
          <w:szCs w:val="28"/>
        </w:rPr>
        <w:t>要求被测学生能正确妥善处理顾客对药</w:t>
      </w:r>
      <w:r>
        <w:rPr>
          <w:rFonts w:ascii="仿宋" w:eastAsia="仿宋" w:hAnsi="仿宋" w:cs="仿宋" w:hint="eastAsia"/>
          <w:spacing w:val="-12"/>
          <w:sz w:val="28"/>
          <w:szCs w:val="28"/>
        </w:rPr>
        <w:t>品价格、药品质量、药品有效期、用药后不良反应及退药的投诉，独立完成并体现良好职业精</w:t>
      </w:r>
      <w:r>
        <w:rPr>
          <w:rFonts w:ascii="仿宋" w:eastAsia="仿宋" w:hAnsi="仿宋" w:cs="仿宋" w:hint="eastAsia"/>
          <w:spacing w:val="-6"/>
          <w:sz w:val="28"/>
          <w:szCs w:val="28"/>
        </w:rPr>
        <w:t>神与职业素养。</w:t>
      </w:r>
    </w:p>
    <w:p w:rsidR="003849F6" w:rsidRDefault="003600A7">
      <w:pPr>
        <w:pStyle w:val="5"/>
        <w:spacing w:line="510" w:lineRule="exact"/>
        <w:ind w:left="0" w:firstLineChars="200" w:firstLine="560"/>
        <w:rPr>
          <w:rFonts w:ascii="仿宋" w:eastAsia="仿宋" w:hAnsi="仿宋" w:cs="仿宋"/>
          <w:b w:val="0"/>
          <w:bCs w:val="0"/>
          <w:sz w:val="28"/>
          <w:szCs w:val="28"/>
        </w:rPr>
      </w:pPr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2</w:t>
      </w:r>
      <w:r>
        <w:rPr>
          <w:rFonts w:ascii="仿宋" w:eastAsia="仿宋" w:hAnsi="仿宋" w:cs="仿宋" w:hint="eastAsia"/>
          <w:b w:val="0"/>
          <w:bCs w:val="0"/>
          <w:sz w:val="28"/>
          <w:szCs w:val="28"/>
          <w:lang w:val="en-US"/>
        </w:rPr>
        <w:t>.</w:t>
      </w:r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考试要求</w:t>
      </w:r>
    </w:p>
    <w:p w:rsidR="003849F6" w:rsidRDefault="003600A7">
      <w:pPr>
        <w:pStyle w:val="a7"/>
        <w:tabs>
          <w:tab w:val="left" w:pos="1379"/>
        </w:tabs>
        <w:spacing w:line="510" w:lineRule="exact"/>
        <w:ind w:left="-530" w:firstLineChars="400" w:firstLine="1104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-2"/>
          <w:sz w:val="28"/>
          <w:szCs w:val="28"/>
        </w:rPr>
        <w:t>（</w:t>
      </w:r>
      <w:r>
        <w:rPr>
          <w:rFonts w:ascii="仿宋" w:eastAsia="仿宋" w:hAnsi="仿宋" w:cs="仿宋" w:hint="eastAsia"/>
          <w:spacing w:val="-2"/>
          <w:sz w:val="28"/>
          <w:szCs w:val="28"/>
          <w:lang w:val="en-US"/>
        </w:rPr>
        <w:t>1</w:t>
      </w:r>
      <w:r>
        <w:rPr>
          <w:rFonts w:ascii="仿宋" w:eastAsia="仿宋" w:hAnsi="仿宋" w:cs="仿宋" w:hint="eastAsia"/>
          <w:spacing w:val="-2"/>
          <w:sz w:val="28"/>
          <w:szCs w:val="28"/>
        </w:rPr>
        <w:t>）</w:t>
      </w:r>
      <w:r>
        <w:rPr>
          <w:rFonts w:ascii="仿宋" w:eastAsia="仿宋" w:hAnsi="仿宋" w:cs="仿宋" w:hint="eastAsia"/>
          <w:spacing w:val="-2"/>
          <w:sz w:val="28"/>
          <w:szCs w:val="28"/>
        </w:rPr>
        <w:t>技能要求</w:t>
      </w:r>
    </w:p>
    <w:p w:rsidR="003849F6" w:rsidRDefault="003600A7">
      <w:pPr>
        <w:pStyle w:val="a3"/>
        <w:spacing w:line="510" w:lineRule="exact"/>
        <w:ind w:firstLine="41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-10"/>
          <w:sz w:val="28"/>
          <w:szCs w:val="28"/>
        </w:rPr>
        <w:lastRenderedPageBreak/>
        <w:t>能倾听顾客的投诉；能正确询问顾客；能正确分析投诉的原因；能真诚的道歉，正确处理</w:t>
      </w:r>
      <w:r>
        <w:rPr>
          <w:rFonts w:ascii="仿宋" w:eastAsia="仿宋" w:hAnsi="仿宋" w:cs="仿宋" w:hint="eastAsia"/>
          <w:spacing w:val="-5"/>
          <w:sz w:val="28"/>
          <w:szCs w:val="28"/>
        </w:rPr>
        <w:t>顾客的投诉。</w:t>
      </w:r>
    </w:p>
    <w:p w:rsidR="003849F6" w:rsidRDefault="003600A7">
      <w:pPr>
        <w:pStyle w:val="a7"/>
        <w:tabs>
          <w:tab w:val="left" w:pos="1379"/>
        </w:tabs>
        <w:spacing w:line="510" w:lineRule="exact"/>
        <w:ind w:left="-530" w:firstLineChars="400" w:firstLine="1096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-3"/>
          <w:sz w:val="28"/>
          <w:szCs w:val="28"/>
        </w:rPr>
        <w:t>（</w:t>
      </w:r>
      <w:r>
        <w:rPr>
          <w:rFonts w:ascii="仿宋" w:eastAsia="仿宋" w:hAnsi="仿宋" w:cs="仿宋" w:hint="eastAsia"/>
          <w:spacing w:val="-3"/>
          <w:sz w:val="28"/>
          <w:szCs w:val="28"/>
          <w:lang w:val="en-US"/>
        </w:rPr>
        <w:t>2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）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操作规范及职业素养要求</w:t>
      </w:r>
    </w:p>
    <w:p w:rsidR="003849F6" w:rsidRDefault="003600A7">
      <w:pPr>
        <w:pStyle w:val="a3"/>
        <w:spacing w:line="510" w:lineRule="exact"/>
        <w:ind w:firstLineChars="200" w:firstLine="524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-9"/>
          <w:sz w:val="28"/>
          <w:szCs w:val="28"/>
        </w:rPr>
        <w:t>具备良好职业道德，符合药房基本要求和服务要求。工作服穿着整洁，双手洁净，不染指</w:t>
      </w:r>
      <w:r>
        <w:rPr>
          <w:rFonts w:ascii="仿宋" w:eastAsia="仿宋" w:hAnsi="仿宋" w:cs="仿宋" w:hint="eastAsia"/>
          <w:spacing w:val="-5"/>
          <w:sz w:val="28"/>
          <w:szCs w:val="28"/>
        </w:rPr>
        <w:t>甲，不留长指甲；体态端庄大方，沟通时面带微笑，语言亲切，态度和蔼，逻辑准确。</w:t>
      </w:r>
    </w:p>
    <w:p w:rsidR="003849F6" w:rsidRDefault="003600A7">
      <w:pPr>
        <w:pStyle w:val="a7"/>
        <w:tabs>
          <w:tab w:val="left" w:pos="1379"/>
        </w:tabs>
        <w:spacing w:line="510" w:lineRule="exact"/>
        <w:ind w:left="-529" w:firstLineChars="400" w:firstLine="1096"/>
        <w:rPr>
          <w:sz w:val="24"/>
          <w:szCs w:val="24"/>
        </w:rPr>
      </w:pPr>
      <w:r>
        <w:rPr>
          <w:rFonts w:ascii="仿宋" w:eastAsia="仿宋" w:hAnsi="仿宋" w:cs="仿宋" w:hint="eastAsia"/>
          <w:spacing w:val="-3"/>
          <w:sz w:val="28"/>
          <w:szCs w:val="28"/>
        </w:rPr>
        <w:t>（</w:t>
      </w:r>
      <w:r>
        <w:rPr>
          <w:rFonts w:ascii="仿宋" w:eastAsia="仿宋" w:hAnsi="仿宋" w:cs="仿宋" w:hint="eastAsia"/>
          <w:spacing w:val="-3"/>
          <w:sz w:val="28"/>
          <w:szCs w:val="28"/>
          <w:lang w:val="en-US"/>
        </w:rPr>
        <w:t>3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）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测试时间：</w:t>
      </w:r>
      <w:r>
        <w:rPr>
          <w:rFonts w:ascii="仿宋" w:eastAsia="仿宋" w:hAnsi="仿宋" w:cs="仿宋" w:hint="eastAsia"/>
          <w:sz w:val="28"/>
          <w:szCs w:val="28"/>
        </w:rPr>
        <w:t>20</w:t>
      </w:r>
      <w:r>
        <w:rPr>
          <w:rFonts w:ascii="仿宋" w:eastAsia="仿宋" w:hAnsi="仿宋" w:cs="仿宋" w:hint="eastAsia"/>
          <w:spacing w:val="-2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pacing w:val="-2"/>
          <w:sz w:val="28"/>
          <w:szCs w:val="28"/>
        </w:rPr>
        <w:t>分钟。</w:t>
      </w:r>
    </w:p>
    <w:p w:rsidR="003849F6" w:rsidRDefault="003600A7">
      <w:pPr>
        <w:pStyle w:val="4"/>
        <w:spacing w:line="510" w:lineRule="exact"/>
        <w:ind w:left="0" w:firstLineChars="200" w:firstLine="562"/>
        <w:rPr>
          <w:rFonts w:ascii="黑体" w:eastAsia="黑体" w:hAnsi="黑体" w:cs="黑体"/>
          <w:sz w:val="28"/>
          <w:szCs w:val="28"/>
        </w:rPr>
      </w:pPr>
      <w:bookmarkStart w:id="10" w:name="_TOC_250014"/>
      <w:bookmarkEnd w:id="10"/>
      <w:r>
        <w:rPr>
          <w:rFonts w:ascii="黑体" w:eastAsia="黑体" w:hAnsi="黑体" w:cs="黑体" w:hint="eastAsia"/>
          <w:sz w:val="28"/>
          <w:szCs w:val="28"/>
        </w:rPr>
        <w:t>四</w:t>
      </w:r>
      <w:r>
        <w:rPr>
          <w:rFonts w:ascii="黑体" w:eastAsia="黑体" w:hAnsi="黑体" w:cs="黑体" w:hint="eastAsia"/>
          <w:sz w:val="28"/>
          <w:szCs w:val="28"/>
        </w:rPr>
        <w:t>、评价标准</w:t>
      </w:r>
    </w:p>
    <w:p w:rsidR="003849F6" w:rsidRDefault="003600A7">
      <w:pPr>
        <w:pStyle w:val="a3"/>
        <w:spacing w:line="510" w:lineRule="exact"/>
        <w:ind w:firstLineChars="200" w:firstLine="532"/>
        <w:rPr>
          <w:rFonts w:ascii="仿宋" w:eastAsia="仿宋" w:hAnsi="仿宋" w:cs="仿宋"/>
          <w:spacing w:val="-3"/>
          <w:sz w:val="28"/>
          <w:szCs w:val="28"/>
        </w:rPr>
      </w:pPr>
      <w:r>
        <w:rPr>
          <w:rFonts w:ascii="仿宋" w:eastAsia="仿宋" w:hAnsi="仿宋" w:cs="仿宋" w:hint="eastAsia"/>
          <w:spacing w:val="-7"/>
          <w:sz w:val="28"/>
          <w:szCs w:val="28"/>
        </w:rPr>
        <w:t>各</w:t>
      </w:r>
      <w:r>
        <w:rPr>
          <w:rFonts w:ascii="仿宋" w:eastAsia="仿宋" w:hAnsi="仿宋" w:cs="仿宋" w:hint="eastAsia"/>
          <w:spacing w:val="-7"/>
          <w:sz w:val="28"/>
          <w:szCs w:val="28"/>
        </w:rPr>
        <w:t>考核</w:t>
      </w:r>
      <w:r>
        <w:rPr>
          <w:rFonts w:ascii="仿宋" w:eastAsia="仿宋" w:hAnsi="仿宋" w:cs="仿宋" w:hint="eastAsia"/>
          <w:spacing w:val="-7"/>
          <w:sz w:val="28"/>
          <w:szCs w:val="28"/>
        </w:rPr>
        <w:t>项目的评价包括两个方面，总分为</w:t>
      </w:r>
      <w:r>
        <w:rPr>
          <w:rFonts w:ascii="仿宋" w:eastAsia="仿宋" w:hAnsi="仿宋" w:cs="仿宋" w:hint="eastAsia"/>
          <w:spacing w:val="-7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 xml:space="preserve">100 </w:t>
      </w:r>
      <w:r>
        <w:rPr>
          <w:rFonts w:ascii="仿宋" w:eastAsia="仿宋" w:hAnsi="仿宋" w:cs="仿宋" w:hint="eastAsia"/>
          <w:spacing w:val="-10"/>
          <w:sz w:val="28"/>
          <w:szCs w:val="28"/>
        </w:rPr>
        <w:t>分。其中，职业素养与操作规范占该项目总</w:t>
      </w:r>
      <w:r>
        <w:rPr>
          <w:rFonts w:ascii="仿宋" w:eastAsia="仿宋" w:hAnsi="仿宋" w:cs="仿宋" w:hint="eastAsia"/>
          <w:spacing w:val="-5"/>
          <w:sz w:val="28"/>
          <w:szCs w:val="28"/>
        </w:rPr>
        <w:t>分的</w:t>
      </w:r>
      <w:r>
        <w:rPr>
          <w:rFonts w:ascii="仿宋" w:eastAsia="仿宋" w:hAnsi="仿宋" w:cs="仿宋" w:hint="eastAsia"/>
          <w:spacing w:val="-5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20%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，作品质量占该项目总分的</w:t>
      </w:r>
      <w:r>
        <w:rPr>
          <w:rFonts w:ascii="仿宋" w:eastAsia="仿宋" w:hAnsi="仿宋" w:cs="仿宋" w:hint="eastAsia"/>
          <w:spacing w:val="-3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80%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。职业素养与操作规范、作品两项均需合格，总成绩评定为合格。</w:t>
      </w:r>
    </w:p>
    <w:p w:rsidR="003849F6" w:rsidRDefault="003849F6">
      <w:pPr>
        <w:pStyle w:val="a3"/>
        <w:spacing w:before="10" w:line="302" w:lineRule="auto"/>
        <w:ind w:left="429" w:right="708" w:firstLine="419"/>
        <w:rPr>
          <w:spacing w:val="-3"/>
        </w:rPr>
      </w:pPr>
    </w:p>
    <w:tbl>
      <w:tblPr>
        <w:tblW w:w="9408" w:type="dxa"/>
        <w:jc w:val="center"/>
        <w:tblInd w:w="-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64"/>
        <w:gridCol w:w="1080"/>
        <w:gridCol w:w="5628"/>
        <w:gridCol w:w="1236"/>
      </w:tblGrid>
      <w:tr w:rsidR="003849F6">
        <w:trPr>
          <w:jc w:val="center"/>
        </w:trPr>
        <w:tc>
          <w:tcPr>
            <w:tcW w:w="94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3849F6" w:rsidRDefault="003600A7">
            <w:pPr>
              <w:spacing w:line="276" w:lineRule="auto"/>
              <w:ind w:firstLineChars="349" w:firstLine="841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基本模块项目</w:t>
            </w:r>
            <w:r>
              <w:rPr>
                <w:rFonts w:hint="eastAsia"/>
                <w:b/>
                <w:sz w:val="24"/>
              </w:rPr>
              <w:t>A</w:t>
            </w:r>
            <w:r>
              <w:rPr>
                <w:rFonts w:hint="eastAsia"/>
                <w:b/>
                <w:sz w:val="24"/>
              </w:rPr>
              <w:t xml:space="preserve">1 </w:t>
            </w:r>
            <w:r>
              <w:rPr>
                <w:rFonts w:hint="eastAsia"/>
                <w:b/>
                <w:sz w:val="24"/>
              </w:rPr>
              <w:t>人体血压测量评价标准</w:t>
            </w:r>
          </w:p>
        </w:tc>
      </w:tr>
      <w:tr w:rsidR="003849F6">
        <w:trPr>
          <w:jc w:val="center"/>
        </w:trPr>
        <w:tc>
          <w:tcPr>
            <w:tcW w:w="1464" w:type="dxa"/>
            <w:tcBorders>
              <w:top w:val="single" w:sz="4" w:space="0" w:color="auto"/>
            </w:tcBorders>
            <w:noWrap/>
          </w:tcPr>
          <w:p w:rsidR="003849F6" w:rsidRDefault="003600A7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评价内容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noWrap/>
          </w:tcPr>
          <w:p w:rsidR="003849F6" w:rsidRDefault="003600A7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配分</w:t>
            </w:r>
          </w:p>
        </w:tc>
        <w:tc>
          <w:tcPr>
            <w:tcW w:w="5628" w:type="dxa"/>
            <w:tcBorders>
              <w:top w:val="single" w:sz="4" w:space="0" w:color="auto"/>
            </w:tcBorders>
            <w:noWrap/>
          </w:tcPr>
          <w:p w:rsidR="003849F6" w:rsidRDefault="003600A7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考核点</w:t>
            </w:r>
          </w:p>
        </w:tc>
        <w:tc>
          <w:tcPr>
            <w:tcW w:w="1236" w:type="dxa"/>
            <w:tcBorders>
              <w:top w:val="single" w:sz="4" w:space="0" w:color="auto"/>
            </w:tcBorders>
            <w:noWrap/>
          </w:tcPr>
          <w:p w:rsidR="003849F6" w:rsidRDefault="003600A7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</w:tr>
      <w:tr w:rsidR="003849F6">
        <w:trPr>
          <w:jc w:val="center"/>
        </w:trPr>
        <w:tc>
          <w:tcPr>
            <w:tcW w:w="1464" w:type="dxa"/>
            <w:vMerge w:val="restart"/>
            <w:noWrap/>
            <w:vAlign w:val="center"/>
          </w:tcPr>
          <w:p w:rsidR="003849F6" w:rsidRDefault="003600A7">
            <w:pPr>
              <w:spacing w:line="276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职业素养与</w:t>
            </w:r>
          </w:p>
          <w:p w:rsidR="003849F6" w:rsidRDefault="003600A7">
            <w:pPr>
              <w:spacing w:line="276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操作规范</w:t>
            </w:r>
          </w:p>
          <w:p w:rsidR="003849F6" w:rsidRDefault="003600A7">
            <w:pPr>
              <w:spacing w:line="276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20 </w:t>
            </w:r>
            <w:r>
              <w:rPr>
                <w:rFonts w:hint="eastAsia"/>
                <w:bCs/>
                <w:szCs w:val="21"/>
              </w:rPr>
              <w:t>分</w:t>
            </w:r>
          </w:p>
        </w:tc>
        <w:tc>
          <w:tcPr>
            <w:tcW w:w="1080" w:type="dxa"/>
            <w:noWrap/>
          </w:tcPr>
          <w:p w:rsidR="003849F6" w:rsidRDefault="003600A7">
            <w:pPr>
              <w:spacing w:line="276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10</w:t>
            </w:r>
          </w:p>
        </w:tc>
        <w:tc>
          <w:tcPr>
            <w:tcW w:w="5628" w:type="dxa"/>
            <w:noWrap/>
            <w:vAlign w:val="center"/>
          </w:tcPr>
          <w:p w:rsidR="003849F6" w:rsidRDefault="003600A7">
            <w:pPr>
              <w:spacing w:line="276" w:lineRule="auto"/>
              <w:rPr>
                <w:b/>
                <w:szCs w:val="21"/>
              </w:rPr>
            </w:pPr>
            <w:r>
              <w:rPr>
                <w:rFonts w:hint="eastAsia"/>
                <w:bCs/>
                <w:szCs w:val="21"/>
              </w:rPr>
              <w:t>工作服穿着整洁，双手洁净，不染指甲，不留长指甲。</w:t>
            </w:r>
          </w:p>
        </w:tc>
        <w:tc>
          <w:tcPr>
            <w:tcW w:w="1236" w:type="dxa"/>
            <w:vMerge w:val="restart"/>
            <w:noWrap/>
            <w:vAlign w:val="center"/>
          </w:tcPr>
          <w:p w:rsidR="003849F6" w:rsidRDefault="003600A7">
            <w:pPr>
              <w:spacing w:line="276" w:lineRule="auto"/>
              <w:jc w:val="center"/>
            </w:pPr>
            <w:r>
              <w:rPr>
                <w:rFonts w:hint="eastAsia"/>
              </w:rPr>
              <w:t>严重违反</w:t>
            </w:r>
          </w:p>
          <w:p w:rsidR="003849F6" w:rsidRDefault="003600A7">
            <w:pPr>
              <w:spacing w:line="276" w:lineRule="auto"/>
              <w:jc w:val="center"/>
            </w:pPr>
            <w:r>
              <w:rPr>
                <w:rFonts w:hint="eastAsia"/>
              </w:rPr>
              <w:t>考场纪律，</w:t>
            </w:r>
          </w:p>
          <w:p w:rsidR="003849F6" w:rsidRDefault="003600A7">
            <w:pPr>
              <w:spacing w:line="276" w:lineRule="auto"/>
              <w:jc w:val="center"/>
            </w:pPr>
            <w:r>
              <w:rPr>
                <w:rFonts w:hint="eastAsia"/>
              </w:rPr>
              <w:t>造成恶劣</w:t>
            </w:r>
          </w:p>
          <w:p w:rsidR="003849F6" w:rsidRDefault="003600A7">
            <w:pPr>
              <w:spacing w:line="276" w:lineRule="auto"/>
              <w:jc w:val="center"/>
            </w:pPr>
            <w:r>
              <w:rPr>
                <w:rFonts w:hint="eastAsia"/>
              </w:rPr>
              <w:t>影响的本</w:t>
            </w:r>
          </w:p>
          <w:p w:rsidR="003849F6" w:rsidRDefault="003600A7">
            <w:pPr>
              <w:spacing w:line="276" w:lineRule="auto"/>
              <w:jc w:val="center"/>
            </w:pPr>
            <w:r>
              <w:rPr>
                <w:rFonts w:hint="eastAsia"/>
              </w:rPr>
              <w:t>大项记</w:t>
            </w:r>
            <w:r>
              <w:rPr>
                <w:rFonts w:hint="eastAsia"/>
              </w:rPr>
              <w:t xml:space="preserve"> 0</w:t>
            </w:r>
          </w:p>
          <w:p w:rsidR="003849F6" w:rsidRDefault="003600A7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</w:rPr>
              <w:t>分。</w:t>
            </w:r>
          </w:p>
        </w:tc>
      </w:tr>
      <w:tr w:rsidR="003849F6">
        <w:trPr>
          <w:jc w:val="center"/>
        </w:trPr>
        <w:tc>
          <w:tcPr>
            <w:tcW w:w="1464" w:type="dxa"/>
            <w:vMerge/>
            <w:noWrap/>
          </w:tcPr>
          <w:p w:rsidR="003849F6" w:rsidRDefault="003849F6">
            <w:pPr>
              <w:spacing w:line="276" w:lineRule="auto"/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noWrap/>
          </w:tcPr>
          <w:p w:rsidR="003849F6" w:rsidRDefault="003600A7">
            <w:pPr>
              <w:spacing w:line="276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10</w:t>
            </w:r>
          </w:p>
        </w:tc>
        <w:tc>
          <w:tcPr>
            <w:tcW w:w="5628" w:type="dxa"/>
            <w:noWrap/>
            <w:vAlign w:val="center"/>
          </w:tcPr>
          <w:p w:rsidR="003849F6" w:rsidRDefault="003600A7">
            <w:pPr>
              <w:spacing w:line="276" w:lineRule="auto"/>
              <w:rPr>
                <w:b/>
                <w:szCs w:val="21"/>
              </w:rPr>
            </w:pPr>
            <w:r>
              <w:rPr>
                <w:rFonts w:hint="eastAsia"/>
                <w:bCs/>
                <w:szCs w:val="21"/>
              </w:rPr>
              <w:t>语言亲切，态度和蔼，逻辑准确。</w:t>
            </w:r>
          </w:p>
        </w:tc>
        <w:tc>
          <w:tcPr>
            <w:tcW w:w="1236" w:type="dxa"/>
            <w:vMerge/>
            <w:noWrap/>
          </w:tcPr>
          <w:p w:rsidR="003849F6" w:rsidRDefault="003849F6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849F6">
        <w:trPr>
          <w:jc w:val="center"/>
        </w:trPr>
        <w:tc>
          <w:tcPr>
            <w:tcW w:w="1464" w:type="dxa"/>
            <w:vMerge w:val="restart"/>
            <w:noWrap/>
            <w:vAlign w:val="center"/>
          </w:tcPr>
          <w:p w:rsidR="003849F6" w:rsidRDefault="003600A7">
            <w:pPr>
              <w:spacing w:line="276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项目质量</w:t>
            </w:r>
            <w:r>
              <w:rPr>
                <w:rFonts w:hint="eastAsia"/>
                <w:bCs/>
                <w:szCs w:val="21"/>
              </w:rPr>
              <w:t>80</w:t>
            </w:r>
            <w:r>
              <w:rPr>
                <w:rFonts w:hint="eastAsia"/>
                <w:bCs/>
                <w:szCs w:val="21"/>
              </w:rPr>
              <w:t>分</w:t>
            </w:r>
          </w:p>
        </w:tc>
        <w:tc>
          <w:tcPr>
            <w:tcW w:w="1080" w:type="dxa"/>
            <w:vMerge w:val="restart"/>
            <w:noWrap/>
            <w:vAlign w:val="center"/>
          </w:tcPr>
          <w:p w:rsidR="003849F6" w:rsidRDefault="003600A7">
            <w:pPr>
              <w:spacing w:line="276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测量准备（</w:t>
            </w:r>
            <w:r>
              <w:rPr>
                <w:rFonts w:hint="eastAsia"/>
                <w:bCs/>
                <w:szCs w:val="21"/>
              </w:rPr>
              <w:t>15</w:t>
            </w:r>
            <w:r>
              <w:rPr>
                <w:rFonts w:hint="eastAsia"/>
                <w:bCs/>
                <w:szCs w:val="21"/>
              </w:rPr>
              <w:t>分）</w:t>
            </w:r>
          </w:p>
        </w:tc>
        <w:tc>
          <w:tcPr>
            <w:tcW w:w="5628" w:type="dxa"/>
            <w:noWrap/>
            <w:vAlign w:val="center"/>
          </w:tcPr>
          <w:p w:rsidR="003849F6" w:rsidRDefault="003600A7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准备汞柱血压计、听诊器、笔、纸。（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分）</w:t>
            </w:r>
          </w:p>
        </w:tc>
        <w:tc>
          <w:tcPr>
            <w:tcW w:w="1236" w:type="dxa"/>
            <w:vMerge/>
            <w:noWrap/>
          </w:tcPr>
          <w:p w:rsidR="003849F6" w:rsidRDefault="003849F6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849F6">
        <w:trPr>
          <w:jc w:val="center"/>
        </w:trPr>
        <w:tc>
          <w:tcPr>
            <w:tcW w:w="1464" w:type="dxa"/>
            <w:vMerge/>
            <w:noWrap/>
            <w:vAlign w:val="center"/>
          </w:tcPr>
          <w:p w:rsidR="003849F6" w:rsidRDefault="003849F6">
            <w:pPr>
              <w:spacing w:line="276" w:lineRule="auto"/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vMerge/>
            <w:noWrap/>
          </w:tcPr>
          <w:p w:rsidR="003849F6" w:rsidRDefault="003849F6">
            <w:pPr>
              <w:spacing w:line="276" w:lineRule="auto"/>
              <w:jc w:val="center"/>
              <w:rPr>
                <w:b/>
                <w:szCs w:val="21"/>
              </w:rPr>
            </w:pPr>
          </w:p>
        </w:tc>
        <w:tc>
          <w:tcPr>
            <w:tcW w:w="5628" w:type="dxa"/>
            <w:noWrap/>
            <w:vAlign w:val="center"/>
          </w:tcPr>
          <w:p w:rsidR="003849F6" w:rsidRDefault="003600A7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向受检者作简单说明，告知患者检查目的、方式及注意事项；休息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分钟后检查。（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分）</w:t>
            </w:r>
          </w:p>
        </w:tc>
        <w:tc>
          <w:tcPr>
            <w:tcW w:w="1236" w:type="dxa"/>
            <w:vMerge/>
            <w:noWrap/>
          </w:tcPr>
          <w:p w:rsidR="003849F6" w:rsidRDefault="003849F6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849F6">
        <w:trPr>
          <w:jc w:val="center"/>
        </w:trPr>
        <w:tc>
          <w:tcPr>
            <w:tcW w:w="1464" w:type="dxa"/>
            <w:vMerge/>
            <w:noWrap/>
          </w:tcPr>
          <w:p w:rsidR="003849F6" w:rsidRDefault="003849F6">
            <w:pPr>
              <w:spacing w:line="276" w:lineRule="auto"/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vMerge/>
            <w:noWrap/>
          </w:tcPr>
          <w:p w:rsidR="003849F6" w:rsidRDefault="003849F6">
            <w:pPr>
              <w:spacing w:line="276" w:lineRule="auto"/>
              <w:jc w:val="center"/>
              <w:rPr>
                <w:b/>
                <w:szCs w:val="21"/>
              </w:rPr>
            </w:pPr>
          </w:p>
        </w:tc>
        <w:tc>
          <w:tcPr>
            <w:tcW w:w="5628" w:type="dxa"/>
            <w:noWrap/>
            <w:vAlign w:val="center"/>
          </w:tcPr>
          <w:p w:rsidR="003849F6" w:rsidRDefault="003600A7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检查血压计的玻璃管有无裂损、水银有无漏出，加压气球、橡胶管有无老化、漏气，听诊器是否完好。（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分）</w:t>
            </w:r>
          </w:p>
        </w:tc>
        <w:tc>
          <w:tcPr>
            <w:tcW w:w="1236" w:type="dxa"/>
            <w:vMerge/>
            <w:noWrap/>
          </w:tcPr>
          <w:p w:rsidR="003849F6" w:rsidRDefault="003849F6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849F6">
        <w:trPr>
          <w:jc w:val="center"/>
        </w:trPr>
        <w:tc>
          <w:tcPr>
            <w:tcW w:w="1464" w:type="dxa"/>
            <w:vMerge/>
            <w:noWrap/>
          </w:tcPr>
          <w:p w:rsidR="003849F6" w:rsidRDefault="003849F6">
            <w:pPr>
              <w:spacing w:line="276" w:lineRule="auto"/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vMerge/>
            <w:noWrap/>
          </w:tcPr>
          <w:p w:rsidR="003849F6" w:rsidRDefault="003849F6">
            <w:pPr>
              <w:spacing w:line="276" w:lineRule="auto"/>
              <w:jc w:val="center"/>
              <w:rPr>
                <w:b/>
                <w:szCs w:val="21"/>
              </w:rPr>
            </w:pPr>
          </w:p>
        </w:tc>
        <w:tc>
          <w:tcPr>
            <w:tcW w:w="5628" w:type="dxa"/>
            <w:noWrap/>
            <w:vAlign w:val="center"/>
          </w:tcPr>
          <w:p w:rsidR="003849F6" w:rsidRDefault="003600A7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询问病史：现病史、既往史、服用药物史。（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分）</w:t>
            </w:r>
          </w:p>
        </w:tc>
        <w:tc>
          <w:tcPr>
            <w:tcW w:w="1236" w:type="dxa"/>
            <w:vMerge/>
            <w:noWrap/>
          </w:tcPr>
          <w:p w:rsidR="003849F6" w:rsidRDefault="003849F6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849F6">
        <w:trPr>
          <w:jc w:val="center"/>
        </w:trPr>
        <w:tc>
          <w:tcPr>
            <w:tcW w:w="1464" w:type="dxa"/>
            <w:vMerge/>
            <w:noWrap/>
          </w:tcPr>
          <w:p w:rsidR="003849F6" w:rsidRDefault="003849F6">
            <w:pPr>
              <w:spacing w:line="276" w:lineRule="auto"/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vMerge w:val="restart"/>
            <w:noWrap/>
            <w:vAlign w:val="center"/>
          </w:tcPr>
          <w:p w:rsidR="003849F6" w:rsidRDefault="003600A7">
            <w:pPr>
              <w:spacing w:line="276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Cs/>
                <w:szCs w:val="21"/>
              </w:rPr>
              <w:t>血压测量（</w:t>
            </w:r>
            <w:r>
              <w:rPr>
                <w:rFonts w:hint="eastAsia"/>
                <w:bCs/>
                <w:szCs w:val="21"/>
              </w:rPr>
              <w:t>50</w:t>
            </w:r>
            <w:r>
              <w:rPr>
                <w:rFonts w:hint="eastAsia"/>
                <w:bCs/>
                <w:szCs w:val="21"/>
              </w:rPr>
              <w:t>分）</w:t>
            </w:r>
          </w:p>
        </w:tc>
        <w:tc>
          <w:tcPr>
            <w:tcW w:w="5628" w:type="dxa"/>
            <w:noWrap/>
            <w:vAlign w:val="center"/>
          </w:tcPr>
          <w:p w:rsidR="003849F6" w:rsidRDefault="003600A7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受检者坐位或卧位，暴露右上臂，右上臂伸直并轻度外展，使肱动脉、血压计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</w:rPr>
              <w:t>点、右心房在同一水平。（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分）</w:t>
            </w:r>
          </w:p>
        </w:tc>
        <w:tc>
          <w:tcPr>
            <w:tcW w:w="1236" w:type="dxa"/>
            <w:vMerge/>
            <w:noWrap/>
          </w:tcPr>
          <w:p w:rsidR="003849F6" w:rsidRDefault="003849F6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849F6">
        <w:trPr>
          <w:jc w:val="center"/>
        </w:trPr>
        <w:tc>
          <w:tcPr>
            <w:tcW w:w="1464" w:type="dxa"/>
            <w:vMerge/>
            <w:noWrap/>
          </w:tcPr>
          <w:p w:rsidR="003849F6" w:rsidRDefault="003849F6">
            <w:pPr>
              <w:spacing w:line="276" w:lineRule="auto"/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vMerge/>
            <w:noWrap/>
          </w:tcPr>
          <w:p w:rsidR="003849F6" w:rsidRDefault="003849F6">
            <w:pPr>
              <w:spacing w:line="276" w:lineRule="auto"/>
              <w:jc w:val="center"/>
              <w:rPr>
                <w:b/>
                <w:szCs w:val="21"/>
              </w:rPr>
            </w:pPr>
          </w:p>
        </w:tc>
        <w:tc>
          <w:tcPr>
            <w:tcW w:w="5628" w:type="dxa"/>
            <w:noWrap/>
          </w:tcPr>
          <w:p w:rsidR="003849F6" w:rsidRDefault="003600A7">
            <w:pPr>
              <w:spacing w:line="276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打开血压计水银槽开关。（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分）</w:t>
            </w:r>
          </w:p>
        </w:tc>
        <w:tc>
          <w:tcPr>
            <w:tcW w:w="1236" w:type="dxa"/>
            <w:vMerge/>
            <w:noWrap/>
          </w:tcPr>
          <w:p w:rsidR="003849F6" w:rsidRDefault="003849F6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849F6">
        <w:trPr>
          <w:jc w:val="center"/>
        </w:trPr>
        <w:tc>
          <w:tcPr>
            <w:tcW w:w="1464" w:type="dxa"/>
            <w:vMerge/>
            <w:noWrap/>
          </w:tcPr>
          <w:p w:rsidR="003849F6" w:rsidRDefault="003849F6">
            <w:pPr>
              <w:spacing w:line="276" w:lineRule="auto"/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vMerge/>
            <w:noWrap/>
          </w:tcPr>
          <w:p w:rsidR="003849F6" w:rsidRDefault="003849F6">
            <w:pPr>
              <w:spacing w:line="276" w:lineRule="auto"/>
              <w:jc w:val="center"/>
              <w:rPr>
                <w:b/>
                <w:szCs w:val="21"/>
              </w:rPr>
            </w:pPr>
          </w:p>
        </w:tc>
        <w:tc>
          <w:tcPr>
            <w:tcW w:w="5628" w:type="dxa"/>
            <w:noWrap/>
          </w:tcPr>
          <w:p w:rsidR="003849F6" w:rsidRDefault="003600A7">
            <w:pPr>
              <w:spacing w:line="276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将袖带气囊对准肱动脉缠于右上臂松紧适度（可插入一指），其下缘距肘窝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3cm</w:t>
            </w:r>
            <w:r>
              <w:rPr>
                <w:rFonts w:hint="eastAsia"/>
                <w:szCs w:val="21"/>
              </w:rPr>
              <w:t>。（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分）</w:t>
            </w:r>
          </w:p>
        </w:tc>
        <w:tc>
          <w:tcPr>
            <w:tcW w:w="1236" w:type="dxa"/>
            <w:vMerge/>
            <w:noWrap/>
          </w:tcPr>
          <w:p w:rsidR="003849F6" w:rsidRDefault="003849F6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849F6">
        <w:trPr>
          <w:jc w:val="center"/>
        </w:trPr>
        <w:tc>
          <w:tcPr>
            <w:tcW w:w="1464" w:type="dxa"/>
            <w:vMerge/>
            <w:noWrap/>
          </w:tcPr>
          <w:p w:rsidR="003849F6" w:rsidRDefault="003849F6">
            <w:pPr>
              <w:spacing w:line="276" w:lineRule="auto"/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vMerge/>
            <w:noWrap/>
          </w:tcPr>
          <w:p w:rsidR="003849F6" w:rsidRDefault="003849F6">
            <w:pPr>
              <w:spacing w:line="276" w:lineRule="auto"/>
              <w:jc w:val="center"/>
              <w:rPr>
                <w:b/>
                <w:szCs w:val="21"/>
              </w:rPr>
            </w:pPr>
          </w:p>
        </w:tc>
        <w:tc>
          <w:tcPr>
            <w:tcW w:w="5628" w:type="dxa"/>
            <w:noWrap/>
          </w:tcPr>
          <w:p w:rsidR="003849F6" w:rsidRDefault="003600A7">
            <w:pPr>
              <w:spacing w:line="276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正确戴听诊器，用手指触着肘部肱动脉搏动。（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分）</w:t>
            </w:r>
          </w:p>
        </w:tc>
        <w:tc>
          <w:tcPr>
            <w:tcW w:w="1236" w:type="dxa"/>
            <w:vMerge/>
            <w:noWrap/>
          </w:tcPr>
          <w:p w:rsidR="003849F6" w:rsidRDefault="003849F6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849F6">
        <w:trPr>
          <w:jc w:val="center"/>
        </w:trPr>
        <w:tc>
          <w:tcPr>
            <w:tcW w:w="1464" w:type="dxa"/>
            <w:vMerge/>
            <w:noWrap/>
          </w:tcPr>
          <w:p w:rsidR="003849F6" w:rsidRDefault="003849F6">
            <w:pPr>
              <w:spacing w:line="276" w:lineRule="auto"/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vMerge/>
            <w:noWrap/>
          </w:tcPr>
          <w:p w:rsidR="003849F6" w:rsidRDefault="003849F6">
            <w:pPr>
              <w:spacing w:line="276" w:lineRule="auto"/>
              <w:jc w:val="center"/>
              <w:rPr>
                <w:b/>
                <w:szCs w:val="21"/>
              </w:rPr>
            </w:pPr>
          </w:p>
        </w:tc>
        <w:tc>
          <w:tcPr>
            <w:tcW w:w="5628" w:type="dxa"/>
            <w:noWrap/>
          </w:tcPr>
          <w:p w:rsidR="003849F6" w:rsidRDefault="003600A7">
            <w:pPr>
              <w:spacing w:line="276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将听诊器胸件按在肘部肱动脉处搏动处。（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分）</w:t>
            </w:r>
          </w:p>
        </w:tc>
        <w:tc>
          <w:tcPr>
            <w:tcW w:w="1236" w:type="dxa"/>
            <w:vMerge/>
            <w:noWrap/>
          </w:tcPr>
          <w:p w:rsidR="003849F6" w:rsidRDefault="003849F6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849F6">
        <w:trPr>
          <w:jc w:val="center"/>
        </w:trPr>
        <w:tc>
          <w:tcPr>
            <w:tcW w:w="1464" w:type="dxa"/>
            <w:vMerge/>
            <w:noWrap/>
          </w:tcPr>
          <w:p w:rsidR="003849F6" w:rsidRDefault="003849F6">
            <w:pPr>
              <w:spacing w:line="276" w:lineRule="auto"/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vMerge/>
            <w:noWrap/>
          </w:tcPr>
          <w:p w:rsidR="003849F6" w:rsidRDefault="003849F6">
            <w:pPr>
              <w:spacing w:line="276" w:lineRule="auto"/>
              <w:jc w:val="center"/>
              <w:rPr>
                <w:b/>
                <w:szCs w:val="21"/>
              </w:rPr>
            </w:pPr>
          </w:p>
        </w:tc>
        <w:tc>
          <w:tcPr>
            <w:tcW w:w="5628" w:type="dxa"/>
            <w:noWrap/>
          </w:tcPr>
          <w:p w:rsidR="003849F6" w:rsidRDefault="003600A7">
            <w:pPr>
              <w:spacing w:line="276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向袖带内充气，待肱动脉搏动消失后，再将汞柱上升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30mmHg</w:t>
            </w:r>
            <w:r>
              <w:rPr>
                <w:rFonts w:hint="eastAsia"/>
                <w:szCs w:val="21"/>
              </w:rPr>
              <w:t>。（</w:t>
            </w: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分）</w:t>
            </w:r>
          </w:p>
        </w:tc>
        <w:tc>
          <w:tcPr>
            <w:tcW w:w="1236" w:type="dxa"/>
            <w:vMerge/>
            <w:noWrap/>
          </w:tcPr>
          <w:p w:rsidR="003849F6" w:rsidRDefault="003849F6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849F6">
        <w:trPr>
          <w:jc w:val="center"/>
        </w:trPr>
        <w:tc>
          <w:tcPr>
            <w:tcW w:w="1464" w:type="dxa"/>
            <w:vMerge/>
            <w:noWrap/>
          </w:tcPr>
          <w:p w:rsidR="003849F6" w:rsidRDefault="003849F6">
            <w:pPr>
              <w:spacing w:line="276" w:lineRule="auto"/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vMerge/>
            <w:noWrap/>
          </w:tcPr>
          <w:p w:rsidR="003849F6" w:rsidRDefault="003849F6">
            <w:pPr>
              <w:spacing w:line="276" w:lineRule="auto"/>
              <w:jc w:val="center"/>
              <w:rPr>
                <w:b/>
                <w:szCs w:val="21"/>
              </w:rPr>
            </w:pPr>
          </w:p>
        </w:tc>
        <w:tc>
          <w:tcPr>
            <w:tcW w:w="5628" w:type="dxa"/>
            <w:noWrap/>
          </w:tcPr>
          <w:p w:rsidR="003849F6" w:rsidRDefault="003600A7">
            <w:pPr>
              <w:spacing w:line="276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缓慢放气，使汞柱缓慢下降</w:t>
            </w:r>
            <w:r>
              <w:rPr>
                <w:rFonts w:hint="eastAsia"/>
                <w:szCs w:val="21"/>
              </w:rPr>
              <w:t>2mmHg/s</w:t>
            </w:r>
            <w:r>
              <w:rPr>
                <w:rFonts w:hint="eastAsia"/>
                <w:szCs w:val="21"/>
              </w:rPr>
              <w:t>，同时听诊肱动脉搏动声，第一声“咚”音处为收缩压值，最后一声“咚”音消失处为舒张压值，正确读出测量结果。（</w:t>
            </w: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分）</w:t>
            </w:r>
          </w:p>
        </w:tc>
        <w:tc>
          <w:tcPr>
            <w:tcW w:w="1236" w:type="dxa"/>
            <w:vMerge/>
            <w:noWrap/>
          </w:tcPr>
          <w:p w:rsidR="003849F6" w:rsidRDefault="003849F6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849F6">
        <w:trPr>
          <w:jc w:val="center"/>
        </w:trPr>
        <w:tc>
          <w:tcPr>
            <w:tcW w:w="1464" w:type="dxa"/>
            <w:vMerge/>
            <w:noWrap/>
          </w:tcPr>
          <w:p w:rsidR="003849F6" w:rsidRDefault="003849F6">
            <w:pPr>
              <w:spacing w:line="276" w:lineRule="auto"/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vMerge/>
            <w:noWrap/>
          </w:tcPr>
          <w:p w:rsidR="003849F6" w:rsidRDefault="003849F6">
            <w:pPr>
              <w:spacing w:line="276" w:lineRule="auto"/>
              <w:jc w:val="center"/>
              <w:rPr>
                <w:b/>
                <w:szCs w:val="21"/>
              </w:rPr>
            </w:pPr>
          </w:p>
        </w:tc>
        <w:tc>
          <w:tcPr>
            <w:tcW w:w="5628" w:type="dxa"/>
            <w:noWrap/>
          </w:tcPr>
          <w:p w:rsidR="003849F6" w:rsidRDefault="003600A7">
            <w:pPr>
              <w:spacing w:line="276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将汞柱降至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</w:rPr>
              <w:t>位，重复测量一次。（间隔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分钟，告知患者间隔原因）（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分）</w:t>
            </w:r>
          </w:p>
        </w:tc>
        <w:tc>
          <w:tcPr>
            <w:tcW w:w="1236" w:type="dxa"/>
            <w:vMerge/>
            <w:noWrap/>
          </w:tcPr>
          <w:p w:rsidR="003849F6" w:rsidRDefault="003849F6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849F6">
        <w:trPr>
          <w:jc w:val="center"/>
        </w:trPr>
        <w:tc>
          <w:tcPr>
            <w:tcW w:w="1464" w:type="dxa"/>
            <w:vMerge/>
            <w:noWrap/>
          </w:tcPr>
          <w:p w:rsidR="003849F6" w:rsidRDefault="003849F6">
            <w:pPr>
              <w:spacing w:line="276" w:lineRule="auto"/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vMerge/>
            <w:noWrap/>
          </w:tcPr>
          <w:p w:rsidR="003849F6" w:rsidRDefault="003849F6">
            <w:pPr>
              <w:spacing w:line="276" w:lineRule="auto"/>
              <w:jc w:val="center"/>
              <w:rPr>
                <w:b/>
                <w:szCs w:val="21"/>
              </w:rPr>
            </w:pPr>
          </w:p>
        </w:tc>
        <w:tc>
          <w:tcPr>
            <w:tcW w:w="5628" w:type="dxa"/>
            <w:noWrap/>
          </w:tcPr>
          <w:p w:rsidR="003849F6" w:rsidRDefault="003600A7">
            <w:pPr>
              <w:spacing w:line="276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以两次测量值的平均值为准并记录收缩压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舒张压（</w:t>
            </w:r>
            <w:r>
              <w:rPr>
                <w:rFonts w:hint="eastAsia"/>
                <w:szCs w:val="21"/>
              </w:rPr>
              <w:t>mmHg</w:t>
            </w:r>
            <w:r>
              <w:rPr>
                <w:rFonts w:hint="eastAsia"/>
                <w:szCs w:val="21"/>
              </w:rPr>
              <w:t>）。（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分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236" w:type="dxa"/>
            <w:vMerge/>
            <w:noWrap/>
          </w:tcPr>
          <w:p w:rsidR="003849F6" w:rsidRDefault="003849F6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849F6">
        <w:trPr>
          <w:jc w:val="center"/>
        </w:trPr>
        <w:tc>
          <w:tcPr>
            <w:tcW w:w="1464" w:type="dxa"/>
            <w:vMerge/>
            <w:noWrap/>
          </w:tcPr>
          <w:p w:rsidR="003849F6" w:rsidRDefault="003849F6">
            <w:pPr>
              <w:spacing w:line="276" w:lineRule="auto"/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vMerge/>
            <w:noWrap/>
          </w:tcPr>
          <w:p w:rsidR="003849F6" w:rsidRDefault="003849F6">
            <w:pPr>
              <w:spacing w:line="276" w:lineRule="auto"/>
              <w:jc w:val="center"/>
              <w:rPr>
                <w:b/>
                <w:szCs w:val="21"/>
              </w:rPr>
            </w:pPr>
          </w:p>
        </w:tc>
        <w:tc>
          <w:tcPr>
            <w:tcW w:w="5628" w:type="dxa"/>
            <w:noWrap/>
          </w:tcPr>
          <w:p w:rsidR="003849F6" w:rsidRDefault="003600A7">
            <w:pPr>
              <w:spacing w:line="276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整理好血压计。（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分）</w:t>
            </w:r>
          </w:p>
        </w:tc>
        <w:tc>
          <w:tcPr>
            <w:tcW w:w="1236" w:type="dxa"/>
            <w:vMerge/>
            <w:noWrap/>
          </w:tcPr>
          <w:p w:rsidR="003849F6" w:rsidRDefault="003849F6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849F6">
        <w:trPr>
          <w:jc w:val="center"/>
        </w:trPr>
        <w:tc>
          <w:tcPr>
            <w:tcW w:w="1464" w:type="dxa"/>
            <w:vMerge/>
            <w:noWrap/>
          </w:tcPr>
          <w:p w:rsidR="003849F6" w:rsidRDefault="003849F6">
            <w:pPr>
              <w:spacing w:line="276" w:lineRule="auto"/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vMerge w:val="restart"/>
            <w:noWrap/>
            <w:vAlign w:val="center"/>
          </w:tcPr>
          <w:p w:rsidR="003849F6" w:rsidRDefault="003600A7">
            <w:pPr>
              <w:spacing w:line="276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结果分析（</w:t>
            </w:r>
            <w:r>
              <w:rPr>
                <w:rFonts w:hint="eastAsia"/>
                <w:bCs/>
                <w:szCs w:val="21"/>
              </w:rPr>
              <w:t>15</w:t>
            </w:r>
            <w:r>
              <w:rPr>
                <w:rFonts w:hint="eastAsia"/>
                <w:bCs/>
                <w:szCs w:val="21"/>
              </w:rPr>
              <w:t>分）</w:t>
            </w:r>
          </w:p>
        </w:tc>
        <w:tc>
          <w:tcPr>
            <w:tcW w:w="5628" w:type="dxa"/>
            <w:noWrap/>
          </w:tcPr>
          <w:p w:rsidR="003849F6" w:rsidRDefault="003600A7">
            <w:pPr>
              <w:spacing w:line="276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正常成人血压值：</w:t>
            </w:r>
            <w:r>
              <w:rPr>
                <w:rFonts w:hint="eastAsia"/>
                <w:szCs w:val="21"/>
              </w:rPr>
              <w:t xml:space="preserve"> 90</w:t>
            </w:r>
            <w:r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139/60</w:t>
            </w:r>
            <w:r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89mmHg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分）</w:t>
            </w:r>
          </w:p>
        </w:tc>
        <w:tc>
          <w:tcPr>
            <w:tcW w:w="1236" w:type="dxa"/>
            <w:vMerge/>
            <w:noWrap/>
          </w:tcPr>
          <w:p w:rsidR="003849F6" w:rsidRDefault="003849F6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849F6">
        <w:trPr>
          <w:jc w:val="center"/>
        </w:trPr>
        <w:tc>
          <w:tcPr>
            <w:tcW w:w="1464" w:type="dxa"/>
            <w:vMerge/>
            <w:noWrap/>
          </w:tcPr>
          <w:p w:rsidR="003849F6" w:rsidRDefault="003849F6">
            <w:pPr>
              <w:spacing w:line="276" w:lineRule="auto"/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vMerge/>
            <w:noWrap/>
          </w:tcPr>
          <w:p w:rsidR="003849F6" w:rsidRDefault="003849F6">
            <w:pPr>
              <w:spacing w:line="276" w:lineRule="auto"/>
              <w:jc w:val="center"/>
              <w:rPr>
                <w:b/>
                <w:szCs w:val="21"/>
              </w:rPr>
            </w:pPr>
          </w:p>
        </w:tc>
        <w:tc>
          <w:tcPr>
            <w:tcW w:w="5628" w:type="dxa"/>
            <w:noWrap/>
          </w:tcPr>
          <w:p w:rsidR="003849F6" w:rsidRDefault="003600A7">
            <w:pPr>
              <w:spacing w:line="276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高血压：收缩压和舒张压同时或分别≥</w:t>
            </w:r>
            <w:r>
              <w:rPr>
                <w:rFonts w:hint="eastAsia"/>
                <w:szCs w:val="21"/>
              </w:rPr>
              <w:t>140/90mmHg</w:t>
            </w:r>
            <w:r>
              <w:rPr>
                <w:rFonts w:hint="eastAsia"/>
                <w:szCs w:val="21"/>
              </w:rPr>
              <w:t>。（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分）</w:t>
            </w:r>
          </w:p>
        </w:tc>
        <w:tc>
          <w:tcPr>
            <w:tcW w:w="1236" w:type="dxa"/>
            <w:vMerge/>
            <w:noWrap/>
          </w:tcPr>
          <w:p w:rsidR="003849F6" w:rsidRDefault="003849F6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849F6">
        <w:trPr>
          <w:jc w:val="center"/>
        </w:trPr>
        <w:tc>
          <w:tcPr>
            <w:tcW w:w="1464" w:type="dxa"/>
            <w:vMerge/>
            <w:noWrap/>
          </w:tcPr>
          <w:p w:rsidR="003849F6" w:rsidRDefault="003849F6">
            <w:pPr>
              <w:spacing w:line="276" w:lineRule="auto"/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vMerge/>
            <w:noWrap/>
          </w:tcPr>
          <w:p w:rsidR="003849F6" w:rsidRDefault="003849F6">
            <w:pPr>
              <w:spacing w:line="276" w:lineRule="auto"/>
              <w:jc w:val="center"/>
              <w:rPr>
                <w:b/>
                <w:szCs w:val="21"/>
              </w:rPr>
            </w:pPr>
          </w:p>
        </w:tc>
        <w:tc>
          <w:tcPr>
            <w:tcW w:w="5628" w:type="dxa"/>
            <w:noWrap/>
          </w:tcPr>
          <w:p w:rsidR="003849F6" w:rsidRDefault="003600A7">
            <w:pPr>
              <w:spacing w:line="276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低血压：低于</w:t>
            </w:r>
            <w:r>
              <w:rPr>
                <w:rFonts w:hint="eastAsia"/>
                <w:szCs w:val="21"/>
              </w:rPr>
              <w:t>90/60mmHg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分）</w:t>
            </w:r>
          </w:p>
        </w:tc>
        <w:tc>
          <w:tcPr>
            <w:tcW w:w="1236" w:type="dxa"/>
            <w:vMerge/>
            <w:noWrap/>
          </w:tcPr>
          <w:p w:rsidR="003849F6" w:rsidRDefault="003849F6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849F6">
        <w:trPr>
          <w:jc w:val="center"/>
        </w:trPr>
        <w:tc>
          <w:tcPr>
            <w:tcW w:w="2544" w:type="dxa"/>
            <w:gridSpan w:val="2"/>
            <w:noWrap/>
          </w:tcPr>
          <w:p w:rsidR="003849F6" w:rsidRDefault="003600A7">
            <w:pPr>
              <w:spacing w:line="276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Cs/>
                <w:szCs w:val="21"/>
              </w:rPr>
              <w:t>得</w:t>
            </w:r>
            <w:r>
              <w:rPr>
                <w:rFonts w:hint="eastAsia"/>
                <w:bCs/>
                <w:szCs w:val="21"/>
              </w:rPr>
              <w:t>分</w:t>
            </w:r>
          </w:p>
        </w:tc>
        <w:tc>
          <w:tcPr>
            <w:tcW w:w="5628" w:type="dxa"/>
            <w:noWrap/>
          </w:tcPr>
          <w:p w:rsidR="003849F6" w:rsidRDefault="003849F6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36" w:type="dxa"/>
            <w:vMerge/>
            <w:noWrap/>
          </w:tcPr>
          <w:p w:rsidR="003849F6" w:rsidRDefault="003849F6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</w:tbl>
    <w:p w:rsidR="003849F6" w:rsidRDefault="003849F6">
      <w:pPr>
        <w:spacing w:line="276" w:lineRule="auto"/>
        <w:ind w:firstLineChars="200" w:firstLine="482"/>
        <w:jc w:val="center"/>
        <w:rPr>
          <w:b/>
          <w:sz w:val="24"/>
        </w:rPr>
      </w:pPr>
    </w:p>
    <w:p w:rsidR="003849F6" w:rsidRDefault="003849F6">
      <w:pPr>
        <w:spacing w:line="276" w:lineRule="auto"/>
        <w:ind w:firstLineChars="200" w:firstLine="482"/>
        <w:jc w:val="center"/>
        <w:rPr>
          <w:b/>
          <w:sz w:val="24"/>
        </w:rPr>
      </w:pPr>
    </w:p>
    <w:tbl>
      <w:tblPr>
        <w:tblW w:w="9420" w:type="dxa"/>
        <w:jc w:val="center"/>
        <w:tblInd w:w="-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64"/>
        <w:gridCol w:w="1080"/>
        <w:gridCol w:w="5664"/>
        <w:gridCol w:w="1212"/>
      </w:tblGrid>
      <w:tr w:rsidR="003849F6">
        <w:trPr>
          <w:trHeight w:val="240"/>
          <w:jc w:val="center"/>
        </w:trPr>
        <w:tc>
          <w:tcPr>
            <w:tcW w:w="9420" w:type="dxa"/>
            <w:gridSpan w:val="4"/>
            <w:tcBorders>
              <w:top w:val="nil"/>
              <w:left w:val="nil"/>
              <w:right w:val="nil"/>
            </w:tcBorders>
            <w:noWrap/>
          </w:tcPr>
          <w:p w:rsidR="003849F6" w:rsidRDefault="003600A7">
            <w:pPr>
              <w:spacing w:line="276" w:lineRule="auto"/>
              <w:ind w:firstLineChars="300" w:firstLine="72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基本模块项目</w:t>
            </w:r>
            <w:r>
              <w:rPr>
                <w:rFonts w:hint="eastAsia"/>
                <w:b/>
                <w:sz w:val="24"/>
              </w:rPr>
              <w:t>A</w:t>
            </w:r>
            <w:r>
              <w:rPr>
                <w:rFonts w:hint="eastAsia"/>
                <w:b/>
                <w:sz w:val="24"/>
              </w:rPr>
              <w:t xml:space="preserve">2 </w:t>
            </w:r>
            <w:r>
              <w:rPr>
                <w:rFonts w:hint="eastAsia"/>
                <w:b/>
                <w:sz w:val="24"/>
              </w:rPr>
              <w:t>心肺复苏术评分标准</w:t>
            </w:r>
          </w:p>
        </w:tc>
      </w:tr>
      <w:tr w:rsidR="003849F6">
        <w:trPr>
          <w:trHeight w:val="396"/>
          <w:jc w:val="center"/>
        </w:trPr>
        <w:tc>
          <w:tcPr>
            <w:tcW w:w="1464" w:type="dxa"/>
            <w:noWrap/>
          </w:tcPr>
          <w:p w:rsidR="003849F6" w:rsidRDefault="003600A7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评价内容</w:t>
            </w:r>
          </w:p>
        </w:tc>
        <w:tc>
          <w:tcPr>
            <w:tcW w:w="1080" w:type="dxa"/>
            <w:noWrap/>
          </w:tcPr>
          <w:p w:rsidR="003849F6" w:rsidRDefault="003600A7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配分</w:t>
            </w:r>
          </w:p>
        </w:tc>
        <w:tc>
          <w:tcPr>
            <w:tcW w:w="5664" w:type="dxa"/>
            <w:noWrap/>
          </w:tcPr>
          <w:p w:rsidR="003849F6" w:rsidRDefault="003600A7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考核点</w:t>
            </w:r>
          </w:p>
        </w:tc>
        <w:tc>
          <w:tcPr>
            <w:tcW w:w="1212" w:type="dxa"/>
            <w:noWrap/>
          </w:tcPr>
          <w:p w:rsidR="003849F6" w:rsidRDefault="003600A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</w:tr>
      <w:tr w:rsidR="003849F6">
        <w:trPr>
          <w:trHeight w:val="533"/>
          <w:jc w:val="center"/>
        </w:trPr>
        <w:tc>
          <w:tcPr>
            <w:tcW w:w="1464" w:type="dxa"/>
            <w:vMerge w:val="restart"/>
            <w:noWrap/>
            <w:vAlign w:val="center"/>
          </w:tcPr>
          <w:p w:rsidR="003849F6" w:rsidRDefault="003600A7">
            <w:pPr>
              <w:spacing w:line="276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职业素养与</w:t>
            </w:r>
          </w:p>
          <w:p w:rsidR="003849F6" w:rsidRDefault="003600A7">
            <w:pPr>
              <w:spacing w:line="276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操作规范</w:t>
            </w:r>
          </w:p>
          <w:p w:rsidR="003849F6" w:rsidRDefault="003600A7">
            <w:pPr>
              <w:spacing w:line="276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20 </w:t>
            </w:r>
            <w:r>
              <w:rPr>
                <w:rFonts w:hint="eastAsia"/>
                <w:bCs/>
                <w:szCs w:val="21"/>
              </w:rPr>
              <w:t>分</w:t>
            </w:r>
          </w:p>
        </w:tc>
        <w:tc>
          <w:tcPr>
            <w:tcW w:w="1080" w:type="dxa"/>
            <w:noWrap/>
          </w:tcPr>
          <w:p w:rsidR="003849F6" w:rsidRDefault="003600A7">
            <w:pPr>
              <w:spacing w:line="276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10</w:t>
            </w:r>
          </w:p>
        </w:tc>
        <w:tc>
          <w:tcPr>
            <w:tcW w:w="5664" w:type="dxa"/>
            <w:noWrap/>
            <w:vAlign w:val="center"/>
          </w:tcPr>
          <w:p w:rsidR="003849F6" w:rsidRDefault="003600A7">
            <w:pPr>
              <w:spacing w:line="276" w:lineRule="auto"/>
              <w:rPr>
                <w:b/>
                <w:szCs w:val="21"/>
              </w:rPr>
            </w:pPr>
            <w:r>
              <w:rPr>
                <w:rFonts w:hint="eastAsia"/>
                <w:bCs/>
                <w:szCs w:val="21"/>
              </w:rPr>
              <w:t>工作服穿着整洁，双手洁净，不染指甲，不留长指甲。</w:t>
            </w:r>
          </w:p>
        </w:tc>
        <w:tc>
          <w:tcPr>
            <w:tcW w:w="1212" w:type="dxa"/>
            <w:vMerge w:val="restart"/>
            <w:noWrap/>
            <w:vAlign w:val="center"/>
          </w:tcPr>
          <w:p w:rsidR="003849F6" w:rsidRDefault="003600A7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严重违反</w:t>
            </w:r>
          </w:p>
          <w:p w:rsidR="003849F6" w:rsidRDefault="003600A7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考场纪律，</w:t>
            </w:r>
          </w:p>
          <w:p w:rsidR="003849F6" w:rsidRDefault="003600A7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造成恶劣</w:t>
            </w:r>
          </w:p>
          <w:p w:rsidR="003849F6" w:rsidRDefault="003600A7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影响的本</w:t>
            </w:r>
          </w:p>
          <w:p w:rsidR="003849F6" w:rsidRDefault="003600A7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大项记</w:t>
            </w:r>
            <w:r>
              <w:rPr>
                <w:rFonts w:hint="eastAsia"/>
                <w:szCs w:val="21"/>
              </w:rPr>
              <w:t xml:space="preserve"> 0</w:t>
            </w:r>
          </w:p>
          <w:p w:rsidR="003849F6" w:rsidRDefault="003600A7">
            <w:pPr>
              <w:spacing w:line="276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分。</w:t>
            </w:r>
          </w:p>
        </w:tc>
      </w:tr>
      <w:tr w:rsidR="003849F6">
        <w:trPr>
          <w:trHeight w:val="533"/>
          <w:jc w:val="center"/>
        </w:trPr>
        <w:tc>
          <w:tcPr>
            <w:tcW w:w="1464" w:type="dxa"/>
            <w:vMerge/>
            <w:noWrap/>
            <w:vAlign w:val="center"/>
          </w:tcPr>
          <w:p w:rsidR="003849F6" w:rsidRDefault="003849F6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080" w:type="dxa"/>
            <w:noWrap/>
          </w:tcPr>
          <w:p w:rsidR="003849F6" w:rsidRDefault="003600A7">
            <w:pPr>
              <w:spacing w:line="276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10</w:t>
            </w:r>
          </w:p>
        </w:tc>
        <w:tc>
          <w:tcPr>
            <w:tcW w:w="5664" w:type="dxa"/>
            <w:noWrap/>
            <w:vAlign w:val="center"/>
          </w:tcPr>
          <w:p w:rsidR="003849F6" w:rsidRDefault="003600A7">
            <w:pPr>
              <w:spacing w:line="276" w:lineRule="auto"/>
              <w:rPr>
                <w:b/>
                <w:szCs w:val="21"/>
              </w:rPr>
            </w:pPr>
            <w:r>
              <w:rPr>
                <w:rFonts w:hint="eastAsia"/>
                <w:bCs/>
                <w:szCs w:val="21"/>
              </w:rPr>
              <w:t>正确安置体位，语言亲切，态度和蔼，逻辑准确。</w:t>
            </w:r>
          </w:p>
        </w:tc>
        <w:tc>
          <w:tcPr>
            <w:tcW w:w="1212" w:type="dxa"/>
            <w:vMerge/>
            <w:noWrap/>
          </w:tcPr>
          <w:p w:rsidR="003849F6" w:rsidRDefault="003849F6">
            <w:pPr>
              <w:spacing w:line="276" w:lineRule="auto"/>
              <w:jc w:val="center"/>
              <w:rPr>
                <w:b/>
                <w:szCs w:val="21"/>
              </w:rPr>
            </w:pPr>
          </w:p>
        </w:tc>
      </w:tr>
      <w:tr w:rsidR="003849F6">
        <w:trPr>
          <w:trHeight w:val="372"/>
          <w:jc w:val="center"/>
        </w:trPr>
        <w:tc>
          <w:tcPr>
            <w:tcW w:w="1464" w:type="dxa"/>
            <w:vMerge w:val="restart"/>
            <w:noWrap/>
            <w:vAlign w:val="center"/>
          </w:tcPr>
          <w:p w:rsidR="003849F6" w:rsidRDefault="003600A7">
            <w:pPr>
              <w:spacing w:line="276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项目质量</w:t>
            </w:r>
            <w:r>
              <w:rPr>
                <w:rFonts w:hint="eastAsia"/>
                <w:bCs/>
                <w:szCs w:val="21"/>
              </w:rPr>
              <w:t>80</w:t>
            </w:r>
            <w:r>
              <w:rPr>
                <w:rFonts w:hint="eastAsia"/>
                <w:bCs/>
                <w:szCs w:val="21"/>
              </w:rPr>
              <w:t>分</w:t>
            </w:r>
          </w:p>
        </w:tc>
        <w:tc>
          <w:tcPr>
            <w:tcW w:w="1080" w:type="dxa"/>
            <w:vMerge w:val="restart"/>
            <w:noWrap/>
            <w:vAlign w:val="center"/>
          </w:tcPr>
          <w:p w:rsidR="003849F6" w:rsidRDefault="003600A7">
            <w:pPr>
              <w:spacing w:line="276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Cs/>
                <w:szCs w:val="21"/>
              </w:rPr>
              <w:t>心肺复苏操作</w:t>
            </w:r>
            <w:r>
              <w:rPr>
                <w:rFonts w:hint="eastAsia"/>
                <w:bCs/>
                <w:szCs w:val="21"/>
              </w:rPr>
              <w:t>(70</w:t>
            </w:r>
            <w:r>
              <w:rPr>
                <w:rFonts w:hint="eastAsia"/>
                <w:bCs/>
                <w:szCs w:val="21"/>
              </w:rPr>
              <w:t>分</w:t>
            </w:r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5664" w:type="dxa"/>
            <w:noWrap/>
            <w:vAlign w:val="center"/>
          </w:tcPr>
          <w:p w:rsidR="003849F6" w:rsidRDefault="003600A7"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迅速跑步至床旁（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分）</w:t>
            </w:r>
          </w:p>
        </w:tc>
        <w:tc>
          <w:tcPr>
            <w:tcW w:w="1212" w:type="dxa"/>
            <w:vMerge/>
            <w:noWrap/>
          </w:tcPr>
          <w:p w:rsidR="003849F6" w:rsidRDefault="003849F6">
            <w:pPr>
              <w:spacing w:line="276" w:lineRule="auto"/>
              <w:jc w:val="center"/>
              <w:rPr>
                <w:b/>
                <w:szCs w:val="21"/>
              </w:rPr>
            </w:pPr>
          </w:p>
        </w:tc>
      </w:tr>
      <w:tr w:rsidR="003849F6">
        <w:trPr>
          <w:jc w:val="center"/>
        </w:trPr>
        <w:tc>
          <w:tcPr>
            <w:tcW w:w="1464" w:type="dxa"/>
            <w:vMerge/>
            <w:noWrap/>
          </w:tcPr>
          <w:p w:rsidR="003849F6" w:rsidRDefault="003849F6">
            <w:pPr>
              <w:spacing w:line="276" w:lineRule="auto"/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vMerge/>
            <w:noWrap/>
          </w:tcPr>
          <w:p w:rsidR="003849F6" w:rsidRDefault="003849F6">
            <w:pPr>
              <w:spacing w:line="276" w:lineRule="auto"/>
              <w:jc w:val="center"/>
              <w:rPr>
                <w:b/>
                <w:szCs w:val="21"/>
              </w:rPr>
            </w:pPr>
          </w:p>
        </w:tc>
        <w:tc>
          <w:tcPr>
            <w:tcW w:w="5664" w:type="dxa"/>
            <w:noWrap/>
            <w:vAlign w:val="center"/>
          </w:tcPr>
          <w:p w:rsidR="003849F6" w:rsidRDefault="003600A7"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评估患者：凑近患者耳旁（双侧）大声呼喊并轻拍双肩，确认意识丧失，大声求救，启动急救反应（</w:t>
            </w:r>
            <w:r>
              <w:rPr>
                <w:rFonts w:hint="eastAsia"/>
                <w:szCs w:val="21"/>
              </w:rPr>
              <w:t>EMS</w:t>
            </w:r>
            <w:r>
              <w:rPr>
                <w:rFonts w:hint="eastAsia"/>
                <w:szCs w:val="21"/>
              </w:rPr>
              <w:t>）系统，要求准备除颤器（</w:t>
            </w:r>
            <w:r>
              <w:rPr>
                <w:rFonts w:hint="eastAsia"/>
                <w:szCs w:val="21"/>
              </w:rPr>
              <w:t>AED</w:t>
            </w:r>
            <w:r>
              <w:rPr>
                <w:rFonts w:hint="eastAsia"/>
                <w:szCs w:val="21"/>
              </w:rPr>
              <w:t>）。并记录时间（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分）</w:t>
            </w:r>
          </w:p>
        </w:tc>
        <w:tc>
          <w:tcPr>
            <w:tcW w:w="1212" w:type="dxa"/>
            <w:vMerge/>
            <w:noWrap/>
          </w:tcPr>
          <w:p w:rsidR="003849F6" w:rsidRDefault="003849F6">
            <w:pPr>
              <w:spacing w:line="276" w:lineRule="auto"/>
              <w:jc w:val="center"/>
              <w:rPr>
                <w:b/>
                <w:szCs w:val="21"/>
              </w:rPr>
            </w:pPr>
          </w:p>
        </w:tc>
      </w:tr>
      <w:tr w:rsidR="003849F6">
        <w:trPr>
          <w:jc w:val="center"/>
        </w:trPr>
        <w:tc>
          <w:tcPr>
            <w:tcW w:w="1464" w:type="dxa"/>
            <w:vMerge/>
            <w:noWrap/>
          </w:tcPr>
          <w:p w:rsidR="003849F6" w:rsidRDefault="003849F6">
            <w:pPr>
              <w:spacing w:line="276" w:lineRule="auto"/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vMerge/>
            <w:noWrap/>
          </w:tcPr>
          <w:p w:rsidR="003849F6" w:rsidRDefault="003849F6">
            <w:pPr>
              <w:spacing w:line="276" w:lineRule="auto"/>
              <w:jc w:val="center"/>
              <w:rPr>
                <w:b/>
                <w:szCs w:val="21"/>
              </w:rPr>
            </w:pPr>
          </w:p>
        </w:tc>
        <w:tc>
          <w:tcPr>
            <w:tcW w:w="5664" w:type="dxa"/>
            <w:noWrap/>
            <w:vAlign w:val="center"/>
          </w:tcPr>
          <w:p w:rsidR="003849F6" w:rsidRDefault="003600A7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、置病人于硬板床，心肺复苏位，解开衣扣、胸罩、腰带，去枕头。（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分）</w:t>
            </w:r>
          </w:p>
        </w:tc>
        <w:tc>
          <w:tcPr>
            <w:tcW w:w="1212" w:type="dxa"/>
            <w:vMerge/>
            <w:noWrap/>
          </w:tcPr>
          <w:p w:rsidR="003849F6" w:rsidRDefault="003849F6">
            <w:pPr>
              <w:spacing w:line="276" w:lineRule="auto"/>
              <w:jc w:val="center"/>
              <w:rPr>
                <w:b/>
                <w:szCs w:val="21"/>
              </w:rPr>
            </w:pPr>
          </w:p>
        </w:tc>
      </w:tr>
      <w:tr w:rsidR="003849F6">
        <w:trPr>
          <w:jc w:val="center"/>
        </w:trPr>
        <w:tc>
          <w:tcPr>
            <w:tcW w:w="1464" w:type="dxa"/>
            <w:vMerge/>
            <w:noWrap/>
          </w:tcPr>
          <w:p w:rsidR="003849F6" w:rsidRDefault="003849F6">
            <w:pPr>
              <w:spacing w:line="276" w:lineRule="auto"/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vMerge/>
            <w:noWrap/>
          </w:tcPr>
          <w:p w:rsidR="003849F6" w:rsidRDefault="003849F6">
            <w:pPr>
              <w:spacing w:line="276" w:lineRule="auto"/>
              <w:jc w:val="center"/>
              <w:rPr>
                <w:b/>
                <w:szCs w:val="21"/>
              </w:rPr>
            </w:pPr>
          </w:p>
        </w:tc>
        <w:tc>
          <w:tcPr>
            <w:tcW w:w="5664" w:type="dxa"/>
            <w:noWrap/>
          </w:tcPr>
          <w:p w:rsidR="003849F6" w:rsidRDefault="003600A7">
            <w:pPr>
              <w:spacing w:line="276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、评估颈动脉搏动：触摸操作者同侧颈动脉（不超过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秒），如不能触及，开始胸外按压。按压部位：双乳头连线的中点或胸骨中下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／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交界处。评估颈动脉搏动：触摸操作者同侧颈动脉（不超过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秒），如不能触及，开始胸外按压。按压部位：双乳头连线的中点或胸骨中下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／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交界处。（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分）</w:t>
            </w:r>
          </w:p>
        </w:tc>
        <w:tc>
          <w:tcPr>
            <w:tcW w:w="1212" w:type="dxa"/>
            <w:vMerge/>
            <w:noWrap/>
          </w:tcPr>
          <w:p w:rsidR="003849F6" w:rsidRDefault="003849F6">
            <w:pPr>
              <w:spacing w:line="276" w:lineRule="auto"/>
              <w:jc w:val="center"/>
              <w:rPr>
                <w:b/>
                <w:szCs w:val="21"/>
              </w:rPr>
            </w:pPr>
          </w:p>
        </w:tc>
      </w:tr>
      <w:tr w:rsidR="003849F6">
        <w:trPr>
          <w:jc w:val="center"/>
        </w:trPr>
        <w:tc>
          <w:tcPr>
            <w:tcW w:w="1464" w:type="dxa"/>
            <w:vMerge/>
            <w:noWrap/>
          </w:tcPr>
          <w:p w:rsidR="003849F6" w:rsidRDefault="003849F6">
            <w:pPr>
              <w:spacing w:line="276" w:lineRule="auto"/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vMerge/>
            <w:noWrap/>
          </w:tcPr>
          <w:p w:rsidR="003849F6" w:rsidRDefault="003849F6">
            <w:pPr>
              <w:spacing w:line="276" w:lineRule="auto"/>
              <w:jc w:val="center"/>
              <w:rPr>
                <w:b/>
                <w:szCs w:val="21"/>
              </w:rPr>
            </w:pPr>
          </w:p>
        </w:tc>
        <w:tc>
          <w:tcPr>
            <w:tcW w:w="5664" w:type="dxa"/>
            <w:noWrap/>
          </w:tcPr>
          <w:p w:rsidR="003849F6" w:rsidRDefault="003600A7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、按压手法：一手掌放在按压部位，另一手平行重叠在其手背上，双肘伸直，掌根部用力，十指上翘，上肢垂直患者胸壁，以髋部为支点垂直往下按压。深度至少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厘米，频率至少</w:t>
            </w:r>
            <w:r>
              <w:rPr>
                <w:rFonts w:hint="eastAsia"/>
                <w:szCs w:val="21"/>
              </w:rPr>
              <w:t>100</w:t>
            </w:r>
            <w:r>
              <w:rPr>
                <w:rFonts w:hint="eastAsia"/>
                <w:szCs w:val="21"/>
              </w:rPr>
              <w:t>次分，按压时胸壁完全回弹（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分）</w:t>
            </w:r>
          </w:p>
        </w:tc>
        <w:tc>
          <w:tcPr>
            <w:tcW w:w="1212" w:type="dxa"/>
            <w:vMerge/>
            <w:noWrap/>
          </w:tcPr>
          <w:p w:rsidR="003849F6" w:rsidRDefault="003849F6">
            <w:pPr>
              <w:spacing w:line="276" w:lineRule="auto"/>
              <w:jc w:val="center"/>
              <w:rPr>
                <w:b/>
                <w:szCs w:val="21"/>
              </w:rPr>
            </w:pPr>
          </w:p>
        </w:tc>
      </w:tr>
      <w:tr w:rsidR="003849F6">
        <w:trPr>
          <w:jc w:val="center"/>
        </w:trPr>
        <w:tc>
          <w:tcPr>
            <w:tcW w:w="1464" w:type="dxa"/>
            <w:vMerge/>
            <w:noWrap/>
          </w:tcPr>
          <w:p w:rsidR="003849F6" w:rsidRDefault="003849F6">
            <w:pPr>
              <w:spacing w:line="276" w:lineRule="auto"/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vMerge/>
            <w:noWrap/>
          </w:tcPr>
          <w:p w:rsidR="003849F6" w:rsidRDefault="003849F6">
            <w:pPr>
              <w:spacing w:line="276" w:lineRule="auto"/>
              <w:jc w:val="center"/>
              <w:rPr>
                <w:b/>
                <w:szCs w:val="21"/>
              </w:rPr>
            </w:pPr>
          </w:p>
        </w:tc>
        <w:tc>
          <w:tcPr>
            <w:tcW w:w="5664" w:type="dxa"/>
            <w:noWrap/>
          </w:tcPr>
          <w:p w:rsidR="003849F6" w:rsidRDefault="003600A7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、按压</w:t>
            </w:r>
            <w:r>
              <w:rPr>
                <w:rFonts w:hint="eastAsia"/>
                <w:szCs w:val="21"/>
              </w:rPr>
              <w:t>30</w:t>
            </w:r>
            <w:r>
              <w:rPr>
                <w:rFonts w:hint="eastAsia"/>
                <w:szCs w:val="21"/>
              </w:rPr>
              <w:t>次后，头偏向一侧，用纱布分别清除口腔异物和分泌物，取下假牙，头摆正，打开气道。（</w:t>
            </w: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分）</w:t>
            </w:r>
          </w:p>
        </w:tc>
        <w:tc>
          <w:tcPr>
            <w:tcW w:w="1212" w:type="dxa"/>
            <w:vMerge/>
            <w:noWrap/>
          </w:tcPr>
          <w:p w:rsidR="003849F6" w:rsidRDefault="003849F6">
            <w:pPr>
              <w:spacing w:line="276" w:lineRule="auto"/>
              <w:jc w:val="center"/>
              <w:rPr>
                <w:b/>
                <w:szCs w:val="21"/>
              </w:rPr>
            </w:pPr>
          </w:p>
        </w:tc>
      </w:tr>
      <w:tr w:rsidR="003849F6">
        <w:trPr>
          <w:jc w:val="center"/>
        </w:trPr>
        <w:tc>
          <w:tcPr>
            <w:tcW w:w="1464" w:type="dxa"/>
            <w:vMerge/>
            <w:noWrap/>
          </w:tcPr>
          <w:p w:rsidR="003849F6" w:rsidRDefault="003849F6">
            <w:pPr>
              <w:spacing w:line="276" w:lineRule="auto"/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vMerge/>
            <w:noWrap/>
          </w:tcPr>
          <w:p w:rsidR="003849F6" w:rsidRDefault="003849F6">
            <w:pPr>
              <w:spacing w:line="276" w:lineRule="auto"/>
              <w:jc w:val="center"/>
              <w:rPr>
                <w:b/>
                <w:szCs w:val="21"/>
              </w:rPr>
            </w:pPr>
          </w:p>
        </w:tc>
        <w:tc>
          <w:tcPr>
            <w:tcW w:w="5664" w:type="dxa"/>
            <w:noWrap/>
          </w:tcPr>
          <w:p w:rsidR="003849F6" w:rsidRDefault="003600A7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、人工呼吸：吹气二次，（口盖纱布，口对口要包严，吹气时捏紧病人鼻翼，吹气后松开手）应在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秒内完成，每次吹气时间大于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秒钟。按压呼吸不能同时进行，两次人工呼吸之间有间隔（</w:t>
            </w: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分）</w:t>
            </w:r>
          </w:p>
        </w:tc>
        <w:tc>
          <w:tcPr>
            <w:tcW w:w="1212" w:type="dxa"/>
            <w:vMerge/>
            <w:noWrap/>
          </w:tcPr>
          <w:p w:rsidR="003849F6" w:rsidRDefault="003849F6">
            <w:pPr>
              <w:spacing w:line="276" w:lineRule="auto"/>
              <w:jc w:val="center"/>
              <w:rPr>
                <w:b/>
                <w:szCs w:val="21"/>
              </w:rPr>
            </w:pPr>
          </w:p>
        </w:tc>
      </w:tr>
      <w:tr w:rsidR="003849F6">
        <w:trPr>
          <w:jc w:val="center"/>
        </w:trPr>
        <w:tc>
          <w:tcPr>
            <w:tcW w:w="1464" w:type="dxa"/>
            <w:vMerge/>
            <w:noWrap/>
          </w:tcPr>
          <w:p w:rsidR="003849F6" w:rsidRDefault="003849F6">
            <w:pPr>
              <w:spacing w:line="276" w:lineRule="auto"/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vMerge/>
            <w:noWrap/>
          </w:tcPr>
          <w:p w:rsidR="003849F6" w:rsidRDefault="003849F6">
            <w:pPr>
              <w:spacing w:line="276" w:lineRule="auto"/>
              <w:jc w:val="center"/>
              <w:rPr>
                <w:b/>
                <w:szCs w:val="21"/>
              </w:rPr>
            </w:pPr>
          </w:p>
        </w:tc>
        <w:tc>
          <w:tcPr>
            <w:tcW w:w="5664" w:type="dxa"/>
            <w:noWrap/>
          </w:tcPr>
          <w:p w:rsidR="003849F6" w:rsidRDefault="003600A7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、两次人工呼吸之后继续行胸外心脏按压，按照按压与吹气之比</w:t>
            </w:r>
            <w:r>
              <w:rPr>
                <w:rFonts w:hint="eastAsia"/>
                <w:szCs w:val="21"/>
              </w:rPr>
              <w:t>30:2</w:t>
            </w:r>
            <w:r>
              <w:rPr>
                <w:rFonts w:hint="eastAsia"/>
                <w:szCs w:val="21"/>
              </w:rPr>
              <w:t>的比率连续做五循环，之后进行再评估。（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分）</w:t>
            </w:r>
          </w:p>
        </w:tc>
        <w:tc>
          <w:tcPr>
            <w:tcW w:w="1212" w:type="dxa"/>
            <w:vMerge/>
            <w:noWrap/>
          </w:tcPr>
          <w:p w:rsidR="003849F6" w:rsidRDefault="003849F6">
            <w:pPr>
              <w:spacing w:line="276" w:lineRule="auto"/>
              <w:jc w:val="center"/>
              <w:rPr>
                <w:b/>
                <w:szCs w:val="21"/>
              </w:rPr>
            </w:pPr>
          </w:p>
        </w:tc>
      </w:tr>
      <w:tr w:rsidR="003849F6">
        <w:trPr>
          <w:jc w:val="center"/>
        </w:trPr>
        <w:tc>
          <w:tcPr>
            <w:tcW w:w="1464" w:type="dxa"/>
            <w:vMerge/>
            <w:noWrap/>
          </w:tcPr>
          <w:p w:rsidR="003849F6" w:rsidRDefault="003849F6">
            <w:pPr>
              <w:spacing w:line="276" w:lineRule="auto"/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vMerge/>
            <w:noWrap/>
          </w:tcPr>
          <w:p w:rsidR="003849F6" w:rsidRDefault="003849F6">
            <w:pPr>
              <w:spacing w:line="276" w:lineRule="auto"/>
              <w:jc w:val="center"/>
              <w:rPr>
                <w:b/>
                <w:szCs w:val="21"/>
              </w:rPr>
            </w:pPr>
          </w:p>
        </w:tc>
        <w:tc>
          <w:tcPr>
            <w:tcW w:w="5664" w:type="dxa"/>
            <w:noWrap/>
          </w:tcPr>
          <w:p w:rsidR="003849F6" w:rsidRDefault="003600A7">
            <w:pPr>
              <w:spacing w:line="276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spacing w:val="-8"/>
                <w:szCs w:val="21"/>
              </w:rPr>
              <w:t>9</w:t>
            </w:r>
            <w:r>
              <w:rPr>
                <w:rFonts w:hint="eastAsia"/>
                <w:spacing w:val="-8"/>
                <w:szCs w:val="21"/>
              </w:rPr>
              <w:t>、整理病人衣裤，撤去木板，头偏向一侧，枕立于床头，整理床单位，撤去用物，做好重症记录。（</w:t>
            </w:r>
            <w:r>
              <w:rPr>
                <w:rFonts w:hint="eastAsia"/>
                <w:spacing w:val="-8"/>
                <w:szCs w:val="21"/>
              </w:rPr>
              <w:t>5</w:t>
            </w:r>
            <w:r>
              <w:rPr>
                <w:rFonts w:hint="eastAsia"/>
                <w:spacing w:val="-8"/>
                <w:szCs w:val="21"/>
              </w:rPr>
              <w:t>分）</w:t>
            </w:r>
          </w:p>
        </w:tc>
        <w:tc>
          <w:tcPr>
            <w:tcW w:w="1212" w:type="dxa"/>
            <w:vMerge/>
            <w:noWrap/>
          </w:tcPr>
          <w:p w:rsidR="003849F6" w:rsidRDefault="003849F6">
            <w:pPr>
              <w:spacing w:line="276" w:lineRule="auto"/>
              <w:jc w:val="center"/>
              <w:rPr>
                <w:b/>
                <w:szCs w:val="21"/>
              </w:rPr>
            </w:pPr>
          </w:p>
        </w:tc>
      </w:tr>
      <w:tr w:rsidR="003849F6">
        <w:trPr>
          <w:jc w:val="center"/>
        </w:trPr>
        <w:tc>
          <w:tcPr>
            <w:tcW w:w="1464" w:type="dxa"/>
            <w:vMerge/>
            <w:noWrap/>
          </w:tcPr>
          <w:p w:rsidR="003849F6" w:rsidRDefault="003849F6">
            <w:pPr>
              <w:spacing w:line="276" w:lineRule="auto"/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noWrap/>
          </w:tcPr>
          <w:p w:rsidR="003849F6" w:rsidRDefault="003600A7">
            <w:pPr>
              <w:spacing w:line="276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Cs/>
                <w:szCs w:val="21"/>
              </w:rPr>
              <w:t>结果分析（</w:t>
            </w:r>
            <w:r>
              <w:rPr>
                <w:rFonts w:hint="eastAsia"/>
                <w:bCs/>
                <w:szCs w:val="21"/>
              </w:rPr>
              <w:t>10</w:t>
            </w:r>
            <w:r>
              <w:rPr>
                <w:rFonts w:hint="eastAsia"/>
                <w:bCs/>
                <w:szCs w:val="21"/>
              </w:rPr>
              <w:t>分）</w:t>
            </w:r>
          </w:p>
        </w:tc>
        <w:tc>
          <w:tcPr>
            <w:tcW w:w="5664" w:type="dxa"/>
            <w:noWrap/>
          </w:tcPr>
          <w:p w:rsidR="003849F6" w:rsidRDefault="003600A7">
            <w:pPr>
              <w:spacing w:line="276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评估病人复苏有效：（首先）摸到大动脉搏动；自主呼吸恢复；评估意识（病人有反应）；颜面、口唇皮肤色泽转红润；瞳孔对光反应存在。（口述）</w:t>
            </w:r>
          </w:p>
        </w:tc>
        <w:tc>
          <w:tcPr>
            <w:tcW w:w="1212" w:type="dxa"/>
            <w:vMerge/>
            <w:noWrap/>
          </w:tcPr>
          <w:p w:rsidR="003849F6" w:rsidRDefault="003849F6">
            <w:pPr>
              <w:spacing w:line="276" w:lineRule="auto"/>
              <w:jc w:val="center"/>
              <w:rPr>
                <w:b/>
                <w:szCs w:val="21"/>
              </w:rPr>
            </w:pPr>
          </w:p>
        </w:tc>
      </w:tr>
      <w:tr w:rsidR="003849F6">
        <w:trPr>
          <w:jc w:val="center"/>
        </w:trPr>
        <w:tc>
          <w:tcPr>
            <w:tcW w:w="2544" w:type="dxa"/>
            <w:gridSpan w:val="2"/>
            <w:noWrap/>
          </w:tcPr>
          <w:p w:rsidR="003849F6" w:rsidRDefault="003600A7">
            <w:pPr>
              <w:spacing w:line="276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得分</w:t>
            </w:r>
          </w:p>
        </w:tc>
        <w:tc>
          <w:tcPr>
            <w:tcW w:w="5664" w:type="dxa"/>
            <w:noWrap/>
          </w:tcPr>
          <w:p w:rsidR="003849F6" w:rsidRDefault="003849F6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12" w:type="dxa"/>
            <w:noWrap/>
          </w:tcPr>
          <w:p w:rsidR="003849F6" w:rsidRDefault="003849F6">
            <w:pPr>
              <w:spacing w:line="276" w:lineRule="auto"/>
              <w:jc w:val="center"/>
              <w:rPr>
                <w:b/>
                <w:szCs w:val="21"/>
              </w:rPr>
            </w:pPr>
          </w:p>
        </w:tc>
      </w:tr>
    </w:tbl>
    <w:p w:rsidR="003849F6" w:rsidRDefault="003849F6">
      <w:pPr>
        <w:spacing w:line="276" w:lineRule="auto"/>
        <w:ind w:firstLineChars="200" w:firstLine="482"/>
        <w:jc w:val="center"/>
        <w:rPr>
          <w:b/>
          <w:sz w:val="24"/>
        </w:rPr>
      </w:pPr>
    </w:p>
    <w:p w:rsidR="003849F6" w:rsidRDefault="003849F6">
      <w:pPr>
        <w:tabs>
          <w:tab w:val="left" w:pos="1677"/>
        </w:tabs>
        <w:rPr>
          <w:b/>
          <w:sz w:val="24"/>
        </w:rPr>
      </w:pPr>
    </w:p>
    <w:p w:rsidR="003849F6" w:rsidRDefault="003849F6">
      <w:pPr>
        <w:tabs>
          <w:tab w:val="left" w:pos="1677"/>
        </w:tabs>
        <w:rPr>
          <w:b/>
          <w:sz w:val="24"/>
        </w:rPr>
      </w:pPr>
    </w:p>
    <w:p w:rsidR="003849F6" w:rsidRDefault="003849F6">
      <w:pPr>
        <w:tabs>
          <w:tab w:val="left" w:pos="1677"/>
        </w:tabs>
        <w:rPr>
          <w:b/>
          <w:sz w:val="24"/>
        </w:rPr>
      </w:pPr>
    </w:p>
    <w:p w:rsidR="003849F6" w:rsidRDefault="003849F6">
      <w:pPr>
        <w:tabs>
          <w:tab w:val="left" w:pos="1677"/>
        </w:tabs>
        <w:rPr>
          <w:b/>
          <w:sz w:val="24"/>
        </w:rPr>
      </w:pPr>
    </w:p>
    <w:p w:rsidR="003849F6" w:rsidRDefault="003849F6">
      <w:pPr>
        <w:tabs>
          <w:tab w:val="left" w:pos="1677"/>
        </w:tabs>
        <w:rPr>
          <w:b/>
          <w:sz w:val="24"/>
        </w:rPr>
      </w:pPr>
    </w:p>
    <w:p w:rsidR="003849F6" w:rsidRDefault="003849F6">
      <w:pPr>
        <w:tabs>
          <w:tab w:val="left" w:pos="1677"/>
        </w:tabs>
        <w:ind w:firstLineChars="300" w:firstLine="723"/>
        <w:rPr>
          <w:b/>
          <w:sz w:val="24"/>
        </w:rPr>
      </w:pPr>
    </w:p>
    <w:tbl>
      <w:tblPr>
        <w:tblpPr w:leftFromText="180" w:rightFromText="180" w:vertAnchor="text" w:horzAnchor="page" w:tblpX="1477" w:tblpY="691"/>
        <w:tblOverlap w:val="never"/>
        <w:tblW w:w="9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35"/>
        <w:gridCol w:w="849"/>
        <w:gridCol w:w="707"/>
        <w:gridCol w:w="5938"/>
        <w:gridCol w:w="1148"/>
      </w:tblGrid>
      <w:tr w:rsidR="003849F6">
        <w:trPr>
          <w:trHeight w:val="635"/>
        </w:trPr>
        <w:tc>
          <w:tcPr>
            <w:tcW w:w="1384" w:type="dxa"/>
            <w:gridSpan w:val="2"/>
            <w:noWrap/>
          </w:tcPr>
          <w:p w:rsidR="003849F6" w:rsidRDefault="003600A7">
            <w:pPr>
              <w:pStyle w:val="TableParagraph"/>
              <w:spacing w:before="130"/>
              <w:ind w:left="271"/>
              <w:rPr>
                <w:rFonts w:ascii="微软雅黑" w:eastAsia="微软雅黑"/>
                <w:b/>
                <w:sz w:val="21"/>
              </w:rPr>
            </w:pPr>
            <w:r>
              <w:rPr>
                <w:rFonts w:ascii="微软雅黑" w:eastAsia="微软雅黑" w:hint="eastAsia"/>
                <w:b/>
                <w:sz w:val="21"/>
              </w:rPr>
              <w:t>评价内容</w:t>
            </w:r>
          </w:p>
        </w:tc>
        <w:tc>
          <w:tcPr>
            <w:tcW w:w="707" w:type="dxa"/>
            <w:noWrap/>
          </w:tcPr>
          <w:p w:rsidR="003849F6" w:rsidRDefault="003600A7">
            <w:pPr>
              <w:pStyle w:val="TableParagraph"/>
              <w:spacing w:before="130"/>
              <w:ind w:left="120" w:right="116"/>
              <w:jc w:val="center"/>
              <w:rPr>
                <w:rFonts w:ascii="微软雅黑" w:eastAsia="微软雅黑"/>
                <w:b/>
                <w:sz w:val="21"/>
              </w:rPr>
            </w:pPr>
            <w:r>
              <w:rPr>
                <w:rFonts w:ascii="微软雅黑" w:eastAsia="微软雅黑" w:hint="eastAsia"/>
                <w:b/>
                <w:sz w:val="21"/>
              </w:rPr>
              <w:t>配分</w:t>
            </w:r>
          </w:p>
        </w:tc>
        <w:tc>
          <w:tcPr>
            <w:tcW w:w="5938" w:type="dxa"/>
            <w:noWrap/>
          </w:tcPr>
          <w:p w:rsidR="003849F6" w:rsidRDefault="003600A7">
            <w:pPr>
              <w:pStyle w:val="TableParagraph"/>
              <w:spacing w:before="130"/>
              <w:ind w:left="2530" w:right="2517"/>
              <w:jc w:val="center"/>
              <w:rPr>
                <w:rFonts w:ascii="微软雅黑" w:eastAsia="微软雅黑"/>
                <w:b/>
                <w:sz w:val="21"/>
              </w:rPr>
            </w:pPr>
            <w:r>
              <w:rPr>
                <w:rFonts w:ascii="微软雅黑" w:eastAsia="微软雅黑" w:hint="eastAsia"/>
                <w:b/>
                <w:sz w:val="21"/>
              </w:rPr>
              <w:t>考核点</w:t>
            </w:r>
          </w:p>
        </w:tc>
        <w:tc>
          <w:tcPr>
            <w:tcW w:w="1148" w:type="dxa"/>
            <w:noWrap/>
          </w:tcPr>
          <w:p w:rsidR="003849F6" w:rsidRDefault="003600A7">
            <w:pPr>
              <w:pStyle w:val="TableParagraph"/>
              <w:spacing w:before="130"/>
              <w:ind w:left="365"/>
              <w:rPr>
                <w:rFonts w:ascii="微软雅黑" w:eastAsia="微软雅黑"/>
                <w:b/>
                <w:sz w:val="21"/>
              </w:rPr>
            </w:pPr>
            <w:r>
              <w:rPr>
                <w:rFonts w:ascii="微软雅黑" w:eastAsia="微软雅黑" w:hint="eastAsia"/>
                <w:b/>
                <w:sz w:val="21"/>
              </w:rPr>
              <w:t>备注</w:t>
            </w:r>
          </w:p>
        </w:tc>
      </w:tr>
      <w:tr w:rsidR="003849F6">
        <w:trPr>
          <w:trHeight w:val="909"/>
        </w:trPr>
        <w:tc>
          <w:tcPr>
            <w:tcW w:w="1384" w:type="dxa"/>
            <w:gridSpan w:val="2"/>
            <w:vMerge w:val="restart"/>
            <w:noWrap/>
          </w:tcPr>
          <w:p w:rsidR="003849F6" w:rsidRDefault="003849F6">
            <w:pPr>
              <w:pStyle w:val="TableParagraph"/>
              <w:spacing w:before="2"/>
              <w:rPr>
                <w:rFonts w:ascii="Microsoft JhengHei"/>
                <w:b/>
                <w:sz w:val="26"/>
              </w:rPr>
            </w:pPr>
          </w:p>
          <w:p w:rsidR="003849F6" w:rsidRDefault="003600A7">
            <w:pPr>
              <w:pStyle w:val="TableParagraph"/>
              <w:spacing w:before="1" w:line="266" w:lineRule="auto"/>
              <w:ind w:left="165" w:right="15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职业素养与</w:t>
            </w:r>
            <w:r>
              <w:rPr>
                <w:spacing w:val="-1"/>
                <w:sz w:val="21"/>
              </w:rPr>
              <w:t>操作规范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rFonts w:ascii="Times New Roman" w:eastAsia="Times New Roman"/>
                <w:spacing w:val="-1"/>
                <w:sz w:val="21"/>
              </w:rPr>
              <w:t xml:space="preserve">20 </w:t>
            </w:r>
            <w:r>
              <w:rPr>
                <w:spacing w:val="-1"/>
                <w:sz w:val="21"/>
              </w:rPr>
              <w:t>分</w:t>
            </w:r>
          </w:p>
        </w:tc>
        <w:tc>
          <w:tcPr>
            <w:tcW w:w="707" w:type="dxa"/>
            <w:noWrap/>
          </w:tcPr>
          <w:p w:rsidR="003849F6" w:rsidRDefault="003849F6">
            <w:pPr>
              <w:pStyle w:val="TableParagraph"/>
              <w:spacing w:before="17"/>
              <w:rPr>
                <w:rFonts w:ascii="Microsoft JhengHei"/>
                <w:b/>
                <w:sz w:val="18"/>
              </w:rPr>
            </w:pPr>
          </w:p>
          <w:p w:rsidR="003849F6" w:rsidRDefault="003600A7">
            <w:pPr>
              <w:pStyle w:val="TableParagraph"/>
              <w:ind w:left="120" w:right="116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10</w:t>
            </w:r>
          </w:p>
        </w:tc>
        <w:tc>
          <w:tcPr>
            <w:tcW w:w="5938" w:type="dxa"/>
            <w:noWrap/>
          </w:tcPr>
          <w:p w:rsidR="003849F6" w:rsidRDefault="003849F6">
            <w:pPr>
              <w:pStyle w:val="TableParagraph"/>
              <w:spacing w:before="1"/>
              <w:rPr>
                <w:rFonts w:ascii="Microsoft JhengHei"/>
                <w:b/>
                <w:sz w:val="10"/>
              </w:rPr>
            </w:pPr>
          </w:p>
          <w:p w:rsidR="003849F6" w:rsidRDefault="003600A7">
            <w:pPr>
              <w:pStyle w:val="TableParagraph"/>
              <w:spacing w:before="1" w:line="266" w:lineRule="auto"/>
              <w:ind w:left="109" w:right="91"/>
              <w:rPr>
                <w:sz w:val="21"/>
              </w:rPr>
            </w:pPr>
            <w:r>
              <w:rPr>
                <w:spacing w:val="-4"/>
                <w:sz w:val="21"/>
              </w:rPr>
              <w:t>工作服穿着整洁</w:t>
            </w:r>
            <w:r>
              <w:rPr>
                <w:spacing w:val="-3"/>
                <w:sz w:val="21"/>
              </w:rPr>
              <w:t>（束紧袖口</w:t>
            </w:r>
            <w:r>
              <w:rPr>
                <w:spacing w:val="-106"/>
                <w:sz w:val="21"/>
              </w:rPr>
              <w:t>）</w:t>
            </w:r>
            <w:r>
              <w:rPr>
                <w:spacing w:val="-8"/>
                <w:sz w:val="21"/>
              </w:rPr>
              <w:t>，不披发、化妆和佩戴首饰，双手</w:t>
            </w:r>
            <w:r>
              <w:rPr>
                <w:spacing w:val="-5"/>
                <w:sz w:val="21"/>
              </w:rPr>
              <w:t>洁净，不染指甲，不留长指甲。</w:t>
            </w:r>
          </w:p>
        </w:tc>
        <w:tc>
          <w:tcPr>
            <w:tcW w:w="1148" w:type="dxa"/>
            <w:vMerge w:val="restart"/>
            <w:noWrap/>
          </w:tcPr>
          <w:p w:rsidR="003849F6" w:rsidRDefault="003600A7">
            <w:pPr>
              <w:pStyle w:val="TableParagraph"/>
              <w:spacing w:before="32" w:line="266" w:lineRule="auto"/>
              <w:ind w:left="110" w:right="89"/>
              <w:jc w:val="both"/>
              <w:rPr>
                <w:sz w:val="21"/>
              </w:rPr>
            </w:pPr>
            <w:r>
              <w:rPr>
                <w:spacing w:val="17"/>
                <w:sz w:val="21"/>
              </w:rPr>
              <w:t>严重违反</w:t>
            </w:r>
            <w:r>
              <w:rPr>
                <w:spacing w:val="-6"/>
                <w:sz w:val="21"/>
              </w:rPr>
              <w:t>考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场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纪</w:t>
            </w:r>
            <w:r>
              <w:rPr>
                <w:spacing w:val="-7"/>
                <w:sz w:val="21"/>
              </w:rPr>
              <w:t>律，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7"/>
                <w:sz w:val="21"/>
              </w:rPr>
              <w:t>造成</w:t>
            </w:r>
            <w:r>
              <w:rPr>
                <w:spacing w:val="17"/>
                <w:sz w:val="21"/>
              </w:rPr>
              <w:t>恶劣影响的本大项</w:t>
            </w:r>
          </w:p>
          <w:p w:rsidR="003849F6" w:rsidRDefault="003600A7">
            <w:pPr>
              <w:pStyle w:val="TableParagraph"/>
              <w:spacing w:before="7" w:line="250" w:lineRule="exact"/>
              <w:ind w:left="110"/>
              <w:jc w:val="both"/>
              <w:rPr>
                <w:sz w:val="21"/>
              </w:rPr>
            </w:pPr>
            <w:r>
              <w:rPr>
                <w:spacing w:val="-26"/>
                <w:sz w:val="21"/>
              </w:rPr>
              <w:t>记</w:t>
            </w:r>
            <w:r>
              <w:rPr>
                <w:spacing w:val="-26"/>
                <w:sz w:val="21"/>
              </w:rPr>
              <w:t xml:space="preserve"> </w:t>
            </w:r>
            <w:r>
              <w:rPr>
                <w:rFonts w:ascii="Times New Roman" w:eastAsia="Times New Roman"/>
                <w:sz w:val="21"/>
              </w:rPr>
              <w:t>0</w:t>
            </w:r>
            <w:r>
              <w:rPr>
                <w:spacing w:val="-3"/>
                <w:sz w:val="21"/>
              </w:rPr>
              <w:t>分。</w:t>
            </w:r>
          </w:p>
        </w:tc>
      </w:tr>
      <w:tr w:rsidR="003849F6">
        <w:trPr>
          <w:trHeight w:val="883"/>
        </w:trPr>
        <w:tc>
          <w:tcPr>
            <w:tcW w:w="1384" w:type="dxa"/>
            <w:gridSpan w:val="2"/>
            <w:vMerge/>
            <w:tcBorders>
              <w:top w:val="nil"/>
            </w:tcBorders>
            <w:noWrap/>
          </w:tcPr>
          <w:p w:rsidR="003849F6" w:rsidRDefault="003849F6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noWrap/>
          </w:tcPr>
          <w:p w:rsidR="003849F6" w:rsidRDefault="003849F6">
            <w:pPr>
              <w:pStyle w:val="TableParagraph"/>
              <w:spacing w:before="3"/>
              <w:rPr>
                <w:rFonts w:ascii="Microsoft JhengHei"/>
                <w:b/>
                <w:sz w:val="18"/>
              </w:rPr>
            </w:pPr>
          </w:p>
          <w:p w:rsidR="003849F6" w:rsidRDefault="003600A7">
            <w:pPr>
              <w:pStyle w:val="TableParagraph"/>
              <w:ind w:left="120" w:right="116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10</w:t>
            </w:r>
          </w:p>
        </w:tc>
        <w:tc>
          <w:tcPr>
            <w:tcW w:w="5938" w:type="dxa"/>
            <w:noWrap/>
          </w:tcPr>
          <w:p w:rsidR="003849F6" w:rsidRDefault="003849F6">
            <w:pPr>
              <w:pStyle w:val="TableParagraph"/>
              <w:spacing w:before="10"/>
              <w:rPr>
                <w:rFonts w:ascii="Microsoft JhengHei"/>
                <w:b/>
                <w:sz w:val="17"/>
              </w:rPr>
            </w:pPr>
          </w:p>
          <w:p w:rsidR="003849F6" w:rsidRDefault="003600A7">
            <w:pPr>
              <w:pStyle w:val="TableParagraph"/>
              <w:ind w:left="109"/>
              <w:rPr>
                <w:sz w:val="21"/>
              </w:rPr>
            </w:pPr>
            <w:r>
              <w:rPr>
                <w:sz w:val="21"/>
              </w:rPr>
              <w:t>回答问题时面带微笑，语言亲切，态度和蔼，逻辑准确。</w:t>
            </w:r>
          </w:p>
        </w:tc>
        <w:tc>
          <w:tcPr>
            <w:tcW w:w="1148" w:type="dxa"/>
            <w:vMerge/>
            <w:tcBorders>
              <w:top w:val="nil"/>
            </w:tcBorders>
            <w:noWrap/>
          </w:tcPr>
          <w:p w:rsidR="003849F6" w:rsidRDefault="003849F6">
            <w:pPr>
              <w:rPr>
                <w:sz w:val="2"/>
                <w:szCs w:val="2"/>
              </w:rPr>
            </w:pPr>
          </w:p>
        </w:tc>
      </w:tr>
      <w:tr w:rsidR="003849F6">
        <w:trPr>
          <w:trHeight w:val="1199"/>
        </w:trPr>
        <w:tc>
          <w:tcPr>
            <w:tcW w:w="535" w:type="dxa"/>
            <w:vMerge w:val="restart"/>
            <w:noWrap/>
          </w:tcPr>
          <w:p w:rsidR="003849F6" w:rsidRDefault="003849F6">
            <w:pPr>
              <w:pStyle w:val="TableParagraph"/>
              <w:spacing w:before="17"/>
              <w:rPr>
                <w:rFonts w:ascii="Microsoft JhengHei"/>
                <w:b/>
                <w:sz w:val="26"/>
              </w:rPr>
            </w:pPr>
          </w:p>
          <w:p w:rsidR="003849F6" w:rsidRDefault="003600A7">
            <w:pPr>
              <w:pStyle w:val="TableParagraph"/>
              <w:spacing w:line="273" w:lineRule="auto"/>
              <w:ind w:left="160" w:right="151"/>
              <w:jc w:val="both"/>
              <w:rPr>
                <w:rFonts w:ascii="Times New Roman" w:eastAsia="Times New Roman"/>
                <w:sz w:val="21"/>
              </w:rPr>
            </w:pPr>
            <w:r>
              <w:rPr>
                <w:sz w:val="21"/>
              </w:rPr>
              <w:t>作品</w:t>
            </w:r>
            <w:r>
              <w:rPr>
                <w:rFonts w:ascii="Times New Roman" w:eastAsia="Times New Roman"/>
                <w:sz w:val="21"/>
              </w:rPr>
              <w:t>80</w:t>
            </w:r>
          </w:p>
          <w:p w:rsidR="003849F6" w:rsidRDefault="003600A7">
            <w:pPr>
              <w:pStyle w:val="TableParagraph"/>
              <w:spacing w:before="11"/>
              <w:ind w:left="160"/>
              <w:rPr>
                <w:sz w:val="21"/>
              </w:rPr>
            </w:pPr>
            <w:r>
              <w:rPr>
                <w:sz w:val="21"/>
              </w:rPr>
              <w:t>分</w:t>
            </w:r>
          </w:p>
        </w:tc>
        <w:tc>
          <w:tcPr>
            <w:tcW w:w="849" w:type="dxa"/>
            <w:noWrap/>
          </w:tcPr>
          <w:p w:rsidR="003849F6" w:rsidRDefault="003600A7">
            <w:pPr>
              <w:pStyle w:val="TableParagraph"/>
              <w:spacing w:line="300" w:lineRule="exact"/>
              <w:ind w:left="105" w:right="97"/>
              <w:jc w:val="center"/>
              <w:rPr>
                <w:sz w:val="21"/>
              </w:rPr>
            </w:pPr>
            <w:r>
              <w:rPr>
                <w:sz w:val="21"/>
              </w:rPr>
              <w:t>药品批准文号管理规定</w:t>
            </w:r>
          </w:p>
        </w:tc>
        <w:tc>
          <w:tcPr>
            <w:tcW w:w="707" w:type="dxa"/>
            <w:noWrap/>
          </w:tcPr>
          <w:p w:rsidR="003849F6" w:rsidRDefault="003849F6">
            <w:pPr>
              <w:pStyle w:val="TableParagraph"/>
              <w:spacing w:before="14"/>
              <w:rPr>
                <w:rFonts w:ascii="Microsoft JhengHei"/>
                <w:b/>
                <w:sz w:val="26"/>
              </w:rPr>
            </w:pPr>
          </w:p>
          <w:p w:rsidR="003849F6" w:rsidRDefault="003600A7">
            <w:pPr>
              <w:pStyle w:val="TableParagraph"/>
              <w:ind w:left="120" w:right="116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30</w:t>
            </w:r>
          </w:p>
        </w:tc>
        <w:tc>
          <w:tcPr>
            <w:tcW w:w="5938" w:type="dxa"/>
            <w:noWrap/>
          </w:tcPr>
          <w:p w:rsidR="003849F6" w:rsidRDefault="003849F6">
            <w:pPr>
              <w:pStyle w:val="TableParagraph"/>
              <w:spacing w:before="17"/>
              <w:rPr>
                <w:rFonts w:ascii="Microsoft JhengHei"/>
                <w:b/>
                <w:sz w:val="17"/>
              </w:rPr>
            </w:pPr>
          </w:p>
          <w:p w:rsidR="003849F6" w:rsidRDefault="003600A7">
            <w:pPr>
              <w:pStyle w:val="TableParagraph"/>
              <w:spacing w:line="266" w:lineRule="auto"/>
              <w:ind w:left="109" w:right="92"/>
              <w:rPr>
                <w:sz w:val="21"/>
              </w:rPr>
            </w:pPr>
            <w:r>
              <w:rPr>
                <w:sz w:val="21"/>
              </w:rPr>
              <w:t>能正确说出药品真假伪劣的相关管理规定（</w:t>
            </w:r>
            <w:r>
              <w:rPr>
                <w:spacing w:val="-2"/>
                <w:sz w:val="21"/>
              </w:rPr>
              <w:t>如：发放单位、组成、有效期等</w:t>
            </w:r>
            <w:r>
              <w:rPr>
                <w:spacing w:val="-108"/>
                <w:sz w:val="21"/>
              </w:rPr>
              <w:t>）</w:t>
            </w:r>
            <w:r>
              <w:rPr>
                <w:sz w:val="21"/>
              </w:rPr>
              <w:t>。</w:t>
            </w:r>
          </w:p>
        </w:tc>
        <w:tc>
          <w:tcPr>
            <w:tcW w:w="1148" w:type="dxa"/>
            <w:vMerge w:val="restart"/>
            <w:noWrap/>
          </w:tcPr>
          <w:p w:rsidR="003849F6" w:rsidRDefault="003849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49F6">
        <w:trPr>
          <w:trHeight w:val="299"/>
        </w:trPr>
        <w:tc>
          <w:tcPr>
            <w:tcW w:w="535" w:type="dxa"/>
            <w:vMerge/>
            <w:tcBorders>
              <w:top w:val="nil"/>
            </w:tcBorders>
            <w:noWrap/>
          </w:tcPr>
          <w:p w:rsidR="003849F6" w:rsidRDefault="003849F6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 w:val="restart"/>
            <w:noWrap/>
          </w:tcPr>
          <w:p w:rsidR="003849F6" w:rsidRDefault="003600A7">
            <w:pPr>
              <w:pStyle w:val="TableParagraph"/>
              <w:spacing w:before="8" w:line="300" w:lineRule="atLeast"/>
              <w:ind w:left="105" w:right="97"/>
              <w:jc w:val="both"/>
              <w:rPr>
                <w:sz w:val="21"/>
              </w:rPr>
            </w:pPr>
            <w:r>
              <w:rPr>
                <w:sz w:val="21"/>
              </w:rPr>
              <w:t>识别药品批准文号</w:t>
            </w:r>
          </w:p>
        </w:tc>
        <w:tc>
          <w:tcPr>
            <w:tcW w:w="707" w:type="dxa"/>
            <w:vMerge w:val="restart"/>
            <w:noWrap/>
          </w:tcPr>
          <w:p w:rsidR="003849F6" w:rsidRDefault="003849F6">
            <w:pPr>
              <w:pStyle w:val="TableParagraph"/>
              <w:spacing w:before="3"/>
              <w:rPr>
                <w:rFonts w:ascii="Microsoft JhengHei"/>
                <w:b/>
                <w:sz w:val="19"/>
              </w:rPr>
            </w:pPr>
          </w:p>
          <w:p w:rsidR="003849F6" w:rsidRDefault="003600A7">
            <w:pPr>
              <w:pStyle w:val="TableParagraph"/>
              <w:ind w:left="120" w:right="116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50</w:t>
            </w:r>
          </w:p>
        </w:tc>
        <w:tc>
          <w:tcPr>
            <w:tcW w:w="5938" w:type="dxa"/>
            <w:noWrap/>
          </w:tcPr>
          <w:p w:rsidR="003849F6" w:rsidRDefault="003600A7">
            <w:pPr>
              <w:pStyle w:val="TableParagraph"/>
              <w:spacing w:before="29" w:line="250" w:lineRule="exact"/>
              <w:ind w:left="109"/>
              <w:rPr>
                <w:sz w:val="21"/>
              </w:rPr>
            </w:pPr>
            <w:r>
              <w:rPr>
                <w:sz w:val="21"/>
              </w:rPr>
              <w:t>能正确解释批准文号中字母代表的意思；</w:t>
            </w:r>
          </w:p>
        </w:tc>
        <w:tc>
          <w:tcPr>
            <w:tcW w:w="1148" w:type="dxa"/>
            <w:vMerge/>
            <w:tcBorders>
              <w:top w:val="nil"/>
            </w:tcBorders>
            <w:noWrap/>
          </w:tcPr>
          <w:p w:rsidR="003849F6" w:rsidRDefault="003849F6">
            <w:pPr>
              <w:rPr>
                <w:sz w:val="2"/>
                <w:szCs w:val="2"/>
              </w:rPr>
            </w:pPr>
          </w:p>
        </w:tc>
      </w:tr>
      <w:tr w:rsidR="003849F6">
        <w:trPr>
          <w:trHeight w:val="299"/>
        </w:trPr>
        <w:tc>
          <w:tcPr>
            <w:tcW w:w="535" w:type="dxa"/>
            <w:vMerge/>
            <w:tcBorders>
              <w:top w:val="nil"/>
            </w:tcBorders>
            <w:noWrap/>
          </w:tcPr>
          <w:p w:rsidR="003849F6" w:rsidRDefault="003849F6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  <w:noWrap/>
          </w:tcPr>
          <w:p w:rsidR="003849F6" w:rsidRDefault="003849F6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  <w:noWrap/>
          </w:tcPr>
          <w:p w:rsidR="003849F6" w:rsidRDefault="003849F6">
            <w:pPr>
              <w:rPr>
                <w:sz w:val="2"/>
                <w:szCs w:val="2"/>
              </w:rPr>
            </w:pPr>
          </w:p>
        </w:tc>
        <w:tc>
          <w:tcPr>
            <w:tcW w:w="5938" w:type="dxa"/>
            <w:noWrap/>
          </w:tcPr>
          <w:p w:rsidR="003849F6" w:rsidRDefault="003600A7">
            <w:pPr>
              <w:pStyle w:val="TableParagraph"/>
              <w:spacing w:before="30" w:line="250" w:lineRule="exact"/>
              <w:ind w:left="109"/>
              <w:rPr>
                <w:sz w:val="21"/>
              </w:rPr>
            </w:pPr>
            <w:r>
              <w:rPr>
                <w:sz w:val="21"/>
              </w:rPr>
              <w:t>能正确解释批准文号中八个数字分别代表的意思；</w:t>
            </w:r>
          </w:p>
        </w:tc>
        <w:tc>
          <w:tcPr>
            <w:tcW w:w="1148" w:type="dxa"/>
            <w:vMerge/>
            <w:tcBorders>
              <w:top w:val="nil"/>
            </w:tcBorders>
            <w:noWrap/>
          </w:tcPr>
          <w:p w:rsidR="003849F6" w:rsidRDefault="003849F6">
            <w:pPr>
              <w:rPr>
                <w:sz w:val="2"/>
                <w:szCs w:val="2"/>
              </w:rPr>
            </w:pPr>
          </w:p>
        </w:tc>
      </w:tr>
      <w:tr w:rsidR="003849F6">
        <w:trPr>
          <w:trHeight w:val="299"/>
        </w:trPr>
        <w:tc>
          <w:tcPr>
            <w:tcW w:w="535" w:type="dxa"/>
            <w:vMerge/>
            <w:tcBorders>
              <w:top w:val="nil"/>
            </w:tcBorders>
            <w:noWrap/>
          </w:tcPr>
          <w:p w:rsidR="003849F6" w:rsidRDefault="003849F6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  <w:noWrap/>
          </w:tcPr>
          <w:p w:rsidR="003849F6" w:rsidRDefault="003849F6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  <w:noWrap/>
          </w:tcPr>
          <w:p w:rsidR="003849F6" w:rsidRDefault="003849F6">
            <w:pPr>
              <w:rPr>
                <w:sz w:val="2"/>
                <w:szCs w:val="2"/>
              </w:rPr>
            </w:pPr>
          </w:p>
        </w:tc>
        <w:tc>
          <w:tcPr>
            <w:tcW w:w="5938" w:type="dxa"/>
            <w:noWrap/>
          </w:tcPr>
          <w:p w:rsidR="003849F6" w:rsidRDefault="003600A7">
            <w:pPr>
              <w:pStyle w:val="TableParagraph"/>
              <w:spacing w:before="30" w:line="250" w:lineRule="exact"/>
              <w:ind w:left="109"/>
              <w:rPr>
                <w:sz w:val="21"/>
              </w:rPr>
            </w:pPr>
            <w:r>
              <w:rPr>
                <w:sz w:val="21"/>
              </w:rPr>
              <w:t>通过识别药品批准文号、有效期等，能正确鉴别药品的真伪。</w:t>
            </w:r>
          </w:p>
        </w:tc>
        <w:tc>
          <w:tcPr>
            <w:tcW w:w="1148" w:type="dxa"/>
            <w:vMerge/>
            <w:tcBorders>
              <w:top w:val="nil"/>
            </w:tcBorders>
            <w:noWrap/>
          </w:tcPr>
          <w:p w:rsidR="003849F6" w:rsidRDefault="003849F6">
            <w:pPr>
              <w:rPr>
                <w:sz w:val="2"/>
                <w:szCs w:val="2"/>
              </w:rPr>
            </w:pPr>
          </w:p>
        </w:tc>
      </w:tr>
    </w:tbl>
    <w:p w:rsidR="003849F6" w:rsidRDefault="003849F6">
      <w:pPr>
        <w:tabs>
          <w:tab w:val="left" w:pos="1677"/>
        </w:tabs>
        <w:ind w:firstLineChars="300" w:firstLine="723"/>
        <w:rPr>
          <w:b/>
          <w:sz w:val="24"/>
        </w:rPr>
      </w:pPr>
    </w:p>
    <w:p w:rsidR="003849F6" w:rsidRDefault="003600A7">
      <w:pPr>
        <w:tabs>
          <w:tab w:val="left" w:pos="1677"/>
        </w:tabs>
        <w:ind w:firstLineChars="300" w:firstLine="723"/>
        <w:jc w:val="center"/>
        <w:rPr>
          <w:b/>
          <w:sz w:val="24"/>
        </w:rPr>
      </w:pPr>
      <w:r>
        <w:rPr>
          <w:rFonts w:hint="eastAsia"/>
          <w:b/>
          <w:sz w:val="24"/>
        </w:rPr>
        <w:t>基本模块项目</w:t>
      </w:r>
      <w:r>
        <w:rPr>
          <w:rFonts w:hint="eastAsia"/>
          <w:b/>
          <w:sz w:val="24"/>
        </w:rPr>
        <w:t>A</w:t>
      </w:r>
      <w:r>
        <w:rPr>
          <w:rFonts w:hint="eastAsia"/>
          <w:b/>
          <w:sz w:val="24"/>
        </w:rPr>
        <w:t xml:space="preserve">3 </w:t>
      </w:r>
      <w:r>
        <w:rPr>
          <w:rFonts w:hint="eastAsia"/>
          <w:b/>
          <w:sz w:val="24"/>
        </w:rPr>
        <w:t>药品说明书的</w:t>
      </w:r>
      <w:r>
        <w:rPr>
          <w:rFonts w:hint="eastAsia"/>
          <w:b/>
          <w:spacing w:val="-3"/>
          <w:sz w:val="24"/>
        </w:rPr>
        <w:t>阅</w:t>
      </w:r>
      <w:r>
        <w:rPr>
          <w:rFonts w:hint="eastAsia"/>
          <w:b/>
          <w:sz w:val="24"/>
        </w:rPr>
        <w:t>读评价标准</w:t>
      </w:r>
    </w:p>
    <w:p w:rsidR="003849F6" w:rsidRDefault="003849F6">
      <w:pPr>
        <w:tabs>
          <w:tab w:val="left" w:pos="1677"/>
        </w:tabs>
        <w:ind w:firstLineChars="300" w:firstLine="723"/>
        <w:jc w:val="center"/>
        <w:rPr>
          <w:b/>
          <w:sz w:val="24"/>
        </w:rPr>
      </w:pPr>
    </w:p>
    <w:p w:rsidR="003849F6" w:rsidRDefault="003849F6"/>
    <w:p w:rsidR="003849F6" w:rsidRDefault="003849F6"/>
    <w:p w:rsidR="003849F6" w:rsidRDefault="003849F6">
      <w:pPr>
        <w:tabs>
          <w:tab w:val="left" w:pos="1573"/>
        </w:tabs>
        <w:spacing w:before="9"/>
        <w:rPr>
          <w:b/>
          <w:sz w:val="24"/>
        </w:rPr>
      </w:pPr>
    </w:p>
    <w:p w:rsidR="003849F6" w:rsidRDefault="003849F6">
      <w:pPr>
        <w:tabs>
          <w:tab w:val="left" w:pos="1573"/>
        </w:tabs>
        <w:spacing w:before="9"/>
        <w:ind w:left="841"/>
        <w:rPr>
          <w:b/>
          <w:sz w:val="24"/>
        </w:rPr>
      </w:pPr>
    </w:p>
    <w:p w:rsidR="003849F6" w:rsidRDefault="003600A7">
      <w:pPr>
        <w:tabs>
          <w:tab w:val="left" w:pos="1573"/>
        </w:tabs>
        <w:spacing w:before="9"/>
        <w:ind w:left="841"/>
        <w:rPr>
          <w:b/>
          <w:sz w:val="24"/>
        </w:rPr>
      </w:pPr>
      <w:r>
        <w:rPr>
          <w:rFonts w:hint="eastAsia"/>
          <w:b/>
          <w:sz w:val="24"/>
        </w:rPr>
        <w:t>药品</w:t>
      </w:r>
      <w:r>
        <w:rPr>
          <w:rFonts w:hint="eastAsia"/>
          <w:b/>
          <w:sz w:val="24"/>
        </w:rPr>
        <w:t>销售基本技能</w:t>
      </w:r>
      <w:r>
        <w:rPr>
          <w:rFonts w:hint="eastAsia"/>
          <w:b/>
          <w:sz w:val="24"/>
        </w:rPr>
        <w:t>模块项目</w:t>
      </w:r>
      <w:r>
        <w:rPr>
          <w:rFonts w:hint="eastAsia"/>
          <w:b/>
          <w:sz w:val="24"/>
        </w:rPr>
        <w:t>B1</w:t>
      </w:r>
      <w:r>
        <w:rPr>
          <w:rFonts w:hint="eastAsia"/>
          <w:b/>
          <w:sz w:val="24"/>
        </w:rPr>
        <w:tab/>
      </w:r>
      <w:r>
        <w:rPr>
          <w:rFonts w:hint="eastAsia"/>
          <w:b/>
          <w:sz w:val="24"/>
        </w:rPr>
        <w:t>药品的真假识</w:t>
      </w:r>
      <w:r>
        <w:rPr>
          <w:rFonts w:hint="eastAsia"/>
          <w:b/>
          <w:spacing w:val="-3"/>
          <w:sz w:val="24"/>
        </w:rPr>
        <w:t>别评</w:t>
      </w:r>
      <w:r>
        <w:rPr>
          <w:rFonts w:hint="eastAsia"/>
          <w:b/>
          <w:sz w:val="24"/>
        </w:rPr>
        <w:t>价标准</w:t>
      </w:r>
    </w:p>
    <w:p w:rsidR="003849F6" w:rsidRDefault="003849F6"/>
    <w:p w:rsidR="003849F6" w:rsidRDefault="003849F6"/>
    <w:p w:rsidR="003849F6" w:rsidRDefault="003849F6">
      <w:pPr>
        <w:pStyle w:val="a3"/>
        <w:spacing w:before="18"/>
        <w:rPr>
          <w:b/>
          <w:sz w:val="24"/>
        </w:rPr>
      </w:pPr>
    </w:p>
    <w:p w:rsidR="003849F6" w:rsidRDefault="003849F6">
      <w:pPr>
        <w:pStyle w:val="a3"/>
        <w:rPr>
          <w:b/>
          <w:sz w:val="22"/>
        </w:rPr>
      </w:pPr>
    </w:p>
    <w:p w:rsidR="003849F6" w:rsidRDefault="003849F6">
      <w:pPr>
        <w:pStyle w:val="a3"/>
        <w:rPr>
          <w:b/>
          <w:sz w:val="22"/>
        </w:rPr>
      </w:pPr>
    </w:p>
    <w:p w:rsidR="003849F6" w:rsidRDefault="003849F6">
      <w:pPr>
        <w:pStyle w:val="a3"/>
        <w:rPr>
          <w:b/>
          <w:sz w:val="22"/>
        </w:rPr>
      </w:pPr>
    </w:p>
    <w:p w:rsidR="003849F6" w:rsidRDefault="003849F6">
      <w:pPr>
        <w:pStyle w:val="a3"/>
        <w:rPr>
          <w:b/>
          <w:sz w:val="22"/>
        </w:rPr>
      </w:pPr>
    </w:p>
    <w:p w:rsidR="003849F6" w:rsidRDefault="003849F6">
      <w:pPr>
        <w:pStyle w:val="a3"/>
        <w:rPr>
          <w:b/>
          <w:sz w:val="22"/>
        </w:rPr>
      </w:pPr>
    </w:p>
    <w:tbl>
      <w:tblPr>
        <w:tblpPr w:leftFromText="180" w:rightFromText="180" w:vertAnchor="page" w:horzAnchor="page" w:tblpX="1355" w:tblpY="9468"/>
        <w:tblOverlap w:val="never"/>
        <w:tblW w:w="9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9"/>
        <w:gridCol w:w="850"/>
        <w:gridCol w:w="708"/>
        <w:gridCol w:w="5982"/>
        <w:gridCol w:w="1077"/>
      </w:tblGrid>
      <w:tr w:rsidR="003849F6">
        <w:trPr>
          <w:trHeight w:val="606"/>
        </w:trPr>
        <w:tc>
          <w:tcPr>
            <w:tcW w:w="1419" w:type="dxa"/>
            <w:gridSpan w:val="2"/>
            <w:noWrap/>
          </w:tcPr>
          <w:p w:rsidR="003849F6" w:rsidRDefault="003849F6">
            <w:pPr>
              <w:pStyle w:val="TableParagraph"/>
              <w:spacing w:line="144" w:lineRule="auto"/>
              <w:jc w:val="center"/>
              <w:rPr>
                <w:rFonts w:ascii="微软雅黑" w:eastAsia="微软雅黑"/>
                <w:b/>
                <w:sz w:val="21"/>
              </w:rPr>
            </w:pPr>
          </w:p>
          <w:p w:rsidR="003849F6" w:rsidRDefault="003600A7">
            <w:pPr>
              <w:pStyle w:val="TableParagraph"/>
              <w:spacing w:line="144" w:lineRule="auto"/>
              <w:jc w:val="center"/>
              <w:rPr>
                <w:rFonts w:ascii="微软雅黑" w:eastAsia="微软雅黑"/>
                <w:b/>
                <w:sz w:val="21"/>
              </w:rPr>
            </w:pPr>
            <w:r>
              <w:rPr>
                <w:rFonts w:ascii="微软雅黑" w:eastAsia="微软雅黑" w:hint="eastAsia"/>
                <w:b/>
                <w:sz w:val="21"/>
              </w:rPr>
              <w:t>评价内容</w:t>
            </w:r>
          </w:p>
        </w:tc>
        <w:tc>
          <w:tcPr>
            <w:tcW w:w="708" w:type="dxa"/>
            <w:noWrap/>
          </w:tcPr>
          <w:p w:rsidR="003849F6" w:rsidRDefault="003600A7">
            <w:pPr>
              <w:pStyle w:val="TableParagraph"/>
              <w:spacing w:before="116"/>
              <w:ind w:left="117" w:right="116"/>
              <w:jc w:val="center"/>
              <w:rPr>
                <w:rFonts w:ascii="微软雅黑" w:eastAsia="微软雅黑"/>
                <w:b/>
                <w:sz w:val="21"/>
              </w:rPr>
            </w:pPr>
            <w:r>
              <w:rPr>
                <w:rFonts w:ascii="微软雅黑" w:eastAsia="微软雅黑" w:hint="eastAsia"/>
                <w:b/>
                <w:sz w:val="21"/>
              </w:rPr>
              <w:t>配分</w:t>
            </w:r>
          </w:p>
        </w:tc>
        <w:tc>
          <w:tcPr>
            <w:tcW w:w="5982" w:type="dxa"/>
            <w:noWrap/>
          </w:tcPr>
          <w:p w:rsidR="003849F6" w:rsidRDefault="003600A7">
            <w:pPr>
              <w:pStyle w:val="TableParagraph"/>
              <w:spacing w:before="116"/>
              <w:ind w:left="2655" w:right="2647"/>
              <w:jc w:val="center"/>
              <w:rPr>
                <w:rFonts w:ascii="微软雅黑" w:eastAsia="微软雅黑"/>
                <w:b/>
                <w:sz w:val="21"/>
              </w:rPr>
            </w:pPr>
            <w:r>
              <w:rPr>
                <w:rFonts w:ascii="微软雅黑" w:eastAsia="微软雅黑" w:hint="eastAsia"/>
                <w:b/>
                <w:sz w:val="21"/>
              </w:rPr>
              <w:t>考核点</w:t>
            </w:r>
          </w:p>
        </w:tc>
        <w:tc>
          <w:tcPr>
            <w:tcW w:w="1077" w:type="dxa"/>
            <w:noWrap/>
          </w:tcPr>
          <w:p w:rsidR="003849F6" w:rsidRDefault="003600A7">
            <w:pPr>
              <w:pStyle w:val="TableParagraph"/>
              <w:spacing w:before="116"/>
              <w:ind w:left="323"/>
              <w:rPr>
                <w:rFonts w:ascii="微软雅黑" w:eastAsia="微软雅黑"/>
                <w:b/>
                <w:sz w:val="21"/>
              </w:rPr>
            </w:pPr>
            <w:r>
              <w:rPr>
                <w:rFonts w:ascii="微软雅黑" w:eastAsia="微软雅黑" w:hint="eastAsia"/>
                <w:b/>
                <w:sz w:val="21"/>
              </w:rPr>
              <w:t>备注</w:t>
            </w:r>
          </w:p>
        </w:tc>
      </w:tr>
      <w:tr w:rsidR="003849F6">
        <w:trPr>
          <w:trHeight w:val="877"/>
        </w:trPr>
        <w:tc>
          <w:tcPr>
            <w:tcW w:w="1419" w:type="dxa"/>
            <w:gridSpan w:val="2"/>
            <w:vMerge w:val="restart"/>
            <w:noWrap/>
          </w:tcPr>
          <w:p w:rsidR="003849F6" w:rsidRDefault="003849F6">
            <w:pPr>
              <w:pStyle w:val="TableParagraph"/>
              <w:spacing w:before="2"/>
              <w:rPr>
                <w:rFonts w:ascii="Microsoft JhengHei"/>
                <w:b/>
                <w:sz w:val="26"/>
              </w:rPr>
            </w:pPr>
          </w:p>
          <w:p w:rsidR="003849F6" w:rsidRDefault="003600A7">
            <w:pPr>
              <w:pStyle w:val="TableParagraph"/>
              <w:spacing w:before="1" w:line="266" w:lineRule="auto"/>
              <w:ind w:left="179" w:right="173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职业素养与</w:t>
            </w:r>
            <w:r>
              <w:rPr>
                <w:spacing w:val="-1"/>
                <w:sz w:val="21"/>
              </w:rPr>
              <w:t>操作规范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rFonts w:ascii="Times New Roman" w:eastAsia="Times New Roman"/>
                <w:spacing w:val="-1"/>
                <w:sz w:val="21"/>
              </w:rPr>
              <w:t xml:space="preserve">20 </w:t>
            </w:r>
            <w:r>
              <w:rPr>
                <w:spacing w:val="-1"/>
                <w:sz w:val="21"/>
              </w:rPr>
              <w:t>分</w:t>
            </w:r>
          </w:p>
        </w:tc>
        <w:tc>
          <w:tcPr>
            <w:tcW w:w="708" w:type="dxa"/>
            <w:noWrap/>
          </w:tcPr>
          <w:p w:rsidR="003849F6" w:rsidRDefault="003849F6">
            <w:pPr>
              <w:pStyle w:val="TableParagraph"/>
              <w:spacing w:before="3"/>
              <w:rPr>
                <w:rFonts w:ascii="Microsoft JhengHei"/>
                <w:b/>
                <w:sz w:val="18"/>
              </w:rPr>
            </w:pPr>
          </w:p>
          <w:p w:rsidR="003849F6" w:rsidRDefault="003600A7">
            <w:pPr>
              <w:pStyle w:val="TableParagraph"/>
              <w:ind w:left="117" w:right="116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10</w:t>
            </w:r>
          </w:p>
        </w:tc>
        <w:tc>
          <w:tcPr>
            <w:tcW w:w="5982" w:type="dxa"/>
            <w:noWrap/>
          </w:tcPr>
          <w:p w:rsidR="003849F6" w:rsidRDefault="003600A7">
            <w:pPr>
              <w:pStyle w:val="TableParagraph"/>
              <w:spacing w:before="169" w:line="266" w:lineRule="auto"/>
              <w:ind w:left="107" w:right="95"/>
              <w:rPr>
                <w:sz w:val="21"/>
              </w:rPr>
            </w:pPr>
            <w:r>
              <w:rPr>
                <w:sz w:val="21"/>
              </w:rPr>
              <w:t>工作服穿着整洁，不披发、化妆和佩戴首饰，双手洁净，不染指甲，不留长指甲。</w:t>
            </w:r>
          </w:p>
        </w:tc>
        <w:tc>
          <w:tcPr>
            <w:tcW w:w="1077" w:type="dxa"/>
            <w:vMerge w:val="restart"/>
            <w:noWrap/>
          </w:tcPr>
          <w:p w:rsidR="003849F6" w:rsidRDefault="003600A7">
            <w:pPr>
              <w:pStyle w:val="TableParagraph"/>
              <w:spacing w:before="29" w:line="266" w:lineRule="auto"/>
              <w:ind w:left="105" w:right="117"/>
              <w:rPr>
                <w:sz w:val="21"/>
              </w:rPr>
            </w:pPr>
            <w:r>
              <w:rPr>
                <w:spacing w:val="-5"/>
                <w:sz w:val="21"/>
              </w:rPr>
              <w:t>严重违反</w:t>
            </w:r>
            <w:r>
              <w:rPr>
                <w:sz w:val="21"/>
              </w:rPr>
              <w:t>考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场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纪</w:t>
            </w:r>
            <w:r>
              <w:rPr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律，造成恶劣影响的本大项</w:t>
            </w:r>
          </w:p>
          <w:p w:rsidR="003849F6" w:rsidRDefault="003600A7">
            <w:pPr>
              <w:pStyle w:val="TableParagraph"/>
              <w:spacing w:before="7" w:line="250" w:lineRule="exact"/>
              <w:ind w:left="105"/>
              <w:rPr>
                <w:sz w:val="21"/>
              </w:rPr>
            </w:pPr>
            <w:r>
              <w:rPr>
                <w:spacing w:val="-26"/>
                <w:sz w:val="21"/>
              </w:rPr>
              <w:t>记</w:t>
            </w:r>
            <w:r>
              <w:rPr>
                <w:spacing w:val="-26"/>
                <w:sz w:val="21"/>
              </w:rPr>
              <w:t xml:space="preserve"> </w:t>
            </w:r>
            <w:r>
              <w:rPr>
                <w:rFonts w:ascii="Times New Roman" w:eastAsia="Times New Roman"/>
                <w:sz w:val="21"/>
              </w:rPr>
              <w:t>0</w:t>
            </w:r>
            <w:r>
              <w:rPr>
                <w:spacing w:val="-3"/>
                <w:sz w:val="21"/>
              </w:rPr>
              <w:t>分。</w:t>
            </w:r>
          </w:p>
        </w:tc>
      </w:tr>
      <w:tr w:rsidR="003849F6">
        <w:trPr>
          <w:trHeight w:val="911"/>
        </w:trPr>
        <w:tc>
          <w:tcPr>
            <w:tcW w:w="1419" w:type="dxa"/>
            <w:gridSpan w:val="2"/>
            <w:vMerge/>
            <w:tcBorders>
              <w:top w:val="nil"/>
              <w:bottom w:val="single" w:sz="4" w:space="0" w:color="auto"/>
            </w:tcBorders>
            <w:noWrap/>
          </w:tcPr>
          <w:p w:rsidR="003849F6" w:rsidRDefault="003849F6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noWrap/>
          </w:tcPr>
          <w:p w:rsidR="003849F6" w:rsidRDefault="003849F6">
            <w:pPr>
              <w:pStyle w:val="TableParagraph"/>
              <w:spacing w:before="1"/>
              <w:rPr>
                <w:rFonts w:ascii="Microsoft JhengHei"/>
                <w:b/>
                <w:sz w:val="19"/>
              </w:rPr>
            </w:pPr>
          </w:p>
          <w:p w:rsidR="003849F6" w:rsidRDefault="003600A7">
            <w:pPr>
              <w:pStyle w:val="TableParagraph"/>
              <w:ind w:left="117" w:right="116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10</w:t>
            </w:r>
          </w:p>
        </w:tc>
        <w:tc>
          <w:tcPr>
            <w:tcW w:w="5982" w:type="dxa"/>
            <w:noWrap/>
          </w:tcPr>
          <w:p w:rsidR="003849F6" w:rsidRDefault="003600A7">
            <w:pPr>
              <w:pStyle w:val="TableParagraph"/>
              <w:spacing w:before="176" w:line="304" w:lineRule="auto"/>
              <w:ind w:left="107" w:right="-15"/>
              <w:rPr>
                <w:sz w:val="21"/>
              </w:rPr>
            </w:pPr>
            <w:r>
              <w:rPr>
                <w:spacing w:val="-5"/>
                <w:sz w:val="21"/>
              </w:rPr>
              <w:t>沟通时面带微笑，语言亲切，态度和蔼，逻辑准确，耐心细致，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给人宾至如归的感觉。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  <w:noWrap/>
          </w:tcPr>
          <w:p w:rsidR="003849F6" w:rsidRDefault="003849F6">
            <w:pPr>
              <w:rPr>
                <w:sz w:val="2"/>
                <w:szCs w:val="2"/>
              </w:rPr>
            </w:pPr>
          </w:p>
        </w:tc>
      </w:tr>
      <w:tr w:rsidR="003849F6">
        <w:trPr>
          <w:trHeight w:val="311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849F6" w:rsidRDefault="003600A7">
            <w:pPr>
              <w:pStyle w:val="TableParagraph"/>
              <w:spacing w:before="18" w:line="300" w:lineRule="atLeast"/>
              <w:ind w:left="175" w:right="170"/>
              <w:rPr>
                <w:sz w:val="21"/>
              </w:rPr>
            </w:pPr>
            <w:r>
              <w:rPr>
                <w:sz w:val="21"/>
              </w:rPr>
              <w:t>作品</w:t>
            </w:r>
          </w:p>
          <w:p w:rsidR="003849F6" w:rsidRDefault="003600A7">
            <w:pPr>
              <w:pStyle w:val="TableParagraph"/>
              <w:spacing w:before="18" w:line="300" w:lineRule="atLeast"/>
              <w:ind w:left="175" w:right="170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80</w:t>
            </w:r>
            <w:r>
              <w:rPr>
                <w:rFonts w:hint="eastAsia"/>
                <w:sz w:val="21"/>
                <w:lang w:val="en-US"/>
              </w:rPr>
              <w:t>分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849F6" w:rsidRDefault="003600A7">
            <w:pPr>
              <w:pStyle w:val="TableParagraph"/>
              <w:spacing w:before="18" w:line="300" w:lineRule="atLeast"/>
              <w:ind w:left="105" w:right="99"/>
              <w:rPr>
                <w:sz w:val="21"/>
              </w:rPr>
            </w:pPr>
            <w:r>
              <w:rPr>
                <w:sz w:val="21"/>
              </w:rPr>
              <w:t>药品说明书的</w:t>
            </w:r>
          </w:p>
          <w:p w:rsidR="003849F6" w:rsidRDefault="003600A7">
            <w:pPr>
              <w:pStyle w:val="TableParagraph"/>
              <w:spacing w:before="18" w:line="300" w:lineRule="atLeast"/>
              <w:ind w:left="105" w:right="99"/>
              <w:rPr>
                <w:sz w:val="21"/>
              </w:rPr>
            </w:pPr>
            <w:r>
              <w:rPr>
                <w:rFonts w:hint="eastAsia"/>
                <w:sz w:val="21"/>
              </w:rPr>
              <w:t>阅读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noWrap/>
          </w:tcPr>
          <w:p w:rsidR="003849F6" w:rsidRDefault="003600A7">
            <w:pPr>
              <w:pStyle w:val="TableParagraph"/>
              <w:spacing w:before="51" w:line="241" w:lineRule="exact"/>
              <w:ind w:left="117" w:right="116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30</w:t>
            </w:r>
          </w:p>
        </w:tc>
        <w:tc>
          <w:tcPr>
            <w:tcW w:w="5982" w:type="dxa"/>
            <w:tcBorders>
              <w:right w:val="single" w:sz="4" w:space="0" w:color="auto"/>
            </w:tcBorders>
            <w:noWrap/>
          </w:tcPr>
          <w:p w:rsidR="003849F6" w:rsidRDefault="003600A7">
            <w:pPr>
              <w:pStyle w:val="TableParagraph"/>
              <w:spacing w:before="23"/>
              <w:ind w:left="107"/>
              <w:rPr>
                <w:sz w:val="21"/>
              </w:rPr>
            </w:pPr>
            <w:r>
              <w:rPr>
                <w:sz w:val="21"/>
              </w:rPr>
              <w:t>正确告知药品名称、适应症、用法用量等。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849F6" w:rsidRDefault="003849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49F6">
        <w:trPr>
          <w:trHeight w:val="31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849F6" w:rsidRDefault="003849F6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849F6" w:rsidRDefault="003849F6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noWrap/>
          </w:tcPr>
          <w:p w:rsidR="003849F6" w:rsidRDefault="003600A7">
            <w:pPr>
              <w:pStyle w:val="TableParagraph"/>
              <w:spacing w:before="51"/>
              <w:ind w:left="117" w:right="116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</w:t>
            </w:r>
          </w:p>
        </w:tc>
        <w:tc>
          <w:tcPr>
            <w:tcW w:w="5982" w:type="dxa"/>
            <w:tcBorders>
              <w:right w:val="single" w:sz="4" w:space="0" w:color="auto"/>
            </w:tcBorders>
            <w:noWrap/>
          </w:tcPr>
          <w:p w:rsidR="003849F6" w:rsidRDefault="003600A7">
            <w:pPr>
              <w:pStyle w:val="TableParagraph"/>
              <w:spacing w:before="25"/>
              <w:ind w:left="107"/>
              <w:rPr>
                <w:sz w:val="21"/>
              </w:rPr>
            </w:pPr>
            <w:r>
              <w:rPr>
                <w:sz w:val="21"/>
              </w:rPr>
              <w:t>提醒患者注意药物不良反应及其相互作用。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849F6" w:rsidRDefault="003849F6">
            <w:pPr>
              <w:rPr>
                <w:sz w:val="2"/>
                <w:szCs w:val="2"/>
              </w:rPr>
            </w:pPr>
          </w:p>
        </w:tc>
      </w:tr>
      <w:tr w:rsidR="003849F6">
        <w:trPr>
          <w:trHeight w:val="31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849F6" w:rsidRDefault="003849F6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849F6" w:rsidRDefault="003849F6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noWrap/>
          </w:tcPr>
          <w:p w:rsidR="003849F6" w:rsidRDefault="003600A7">
            <w:pPr>
              <w:pStyle w:val="TableParagraph"/>
              <w:spacing w:before="51"/>
              <w:ind w:left="117" w:right="116"/>
              <w:jc w:val="center"/>
              <w:rPr>
                <w:rFonts w:ascii="Times New Roman"/>
                <w:sz w:val="21"/>
                <w:lang w:val="en-US"/>
              </w:rPr>
            </w:pPr>
            <w:r>
              <w:rPr>
                <w:rFonts w:ascii="Times New Roman" w:hint="eastAsia"/>
                <w:sz w:val="21"/>
                <w:lang w:val="en-US"/>
              </w:rPr>
              <w:t>15</w:t>
            </w:r>
          </w:p>
        </w:tc>
        <w:tc>
          <w:tcPr>
            <w:tcW w:w="5982" w:type="dxa"/>
            <w:tcBorders>
              <w:right w:val="single" w:sz="4" w:space="0" w:color="auto"/>
            </w:tcBorders>
            <w:noWrap/>
          </w:tcPr>
          <w:p w:rsidR="003849F6" w:rsidRDefault="003600A7">
            <w:pPr>
              <w:pStyle w:val="TableParagraph"/>
              <w:spacing w:before="25"/>
              <w:ind w:left="107"/>
              <w:rPr>
                <w:sz w:val="21"/>
              </w:rPr>
            </w:pPr>
            <w:r>
              <w:rPr>
                <w:rFonts w:hint="eastAsia"/>
                <w:sz w:val="21"/>
              </w:rPr>
              <w:t>仔细查看药品有效期、贮藏条件、批准文号等。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849F6" w:rsidRDefault="003849F6">
            <w:pPr>
              <w:rPr>
                <w:sz w:val="2"/>
                <w:szCs w:val="2"/>
              </w:rPr>
            </w:pPr>
          </w:p>
        </w:tc>
      </w:tr>
      <w:tr w:rsidR="003849F6">
        <w:trPr>
          <w:trHeight w:val="314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49F6" w:rsidRDefault="003849F6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49F6" w:rsidRDefault="003849F6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noWrap/>
          </w:tcPr>
          <w:p w:rsidR="003849F6" w:rsidRDefault="003600A7">
            <w:pPr>
              <w:pStyle w:val="TableParagraph"/>
              <w:spacing w:before="51"/>
              <w:ind w:left="117" w:right="116"/>
              <w:jc w:val="center"/>
              <w:rPr>
                <w:rFonts w:ascii="Times New Roman"/>
                <w:sz w:val="21"/>
                <w:lang w:val="en-US"/>
              </w:rPr>
            </w:pPr>
            <w:r>
              <w:rPr>
                <w:rFonts w:ascii="Times New Roman" w:hint="eastAsia"/>
                <w:sz w:val="21"/>
                <w:lang w:val="en-US"/>
              </w:rPr>
              <w:t>15</w:t>
            </w:r>
          </w:p>
        </w:tc>
        <w:tc>
          <w:tcPr>
            <w:tcW w:w="5982" w:type="dxa"/>
            <w:tcBorders>
              <w:right w:val="single" w:sz="4" w:space="0" w:color="auto"/>
            </w:tcBorders>
            <w:noWrap/>
          </w:tcPr>
          <w:p w:rsidR="003849F6" w:rsidRDefault="003600A7">
            <w:pPr>
              <w:pStyle w:val="TableParagraph"/>
              <w:spacing w:before="25"/>
              <w:ind w:left="107"/>
              <w:rPr>
                <w:sz w:val="21"/>
              </w:rPr>
            </w:pPr>
            <w:r>
              <w:rPr>
                <w:rFonts w:hint="eastAsia"/>
                <w:sz w:val="21"/>
              </w:rPr>
              <w:t>向患者介绍药品的药理毒理、药代动力学。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49F6" w:rsidRDefault="003849F6">
            <w:pPr>
              <w:rPr>
                <w:sz w:val="2"/>
                <w:szCs w:val="2"/>
              </w:rPr>
            </w:pPr>
          </w:p>
        </w:tc>
      </w:tr>
    </w:tbl>
    <w:p w:rsidR="003849F6" w:rsidRDefault="003849F6">
      <w:pPr>
        <w:tabs>
          <w:tab w:val="left" w:pos="1573"/>
        </w:tabs>
        <w:spacing w:before="1"/>
        <w:ind w:firstLineChars="400" w:firstLine="964"/>
        <w:rPr>
          <w:b/>
          <w:sz w:val="24"/>
        </w:rPr>
      </w:pPr>
    </w:p>
    <w:p w:rsidR="003849F6" w:rsidRDefault="003600A7">
      <w:pPr>
        <w:tabs>
          <w:tab w:val="left" w:pos="1573"/>
        </w:tabs>
        <w:spacing w:before="1"/>
        <w:ind w:firstLineChars="400" w:firstLine="964"/>
        <w:rPr>
          <w:b/>
        </w:rPr>
      </w:pPr>
      <w:r>
        <w:rPr>
          <w:rFonts w:hint="eastAsia"/>
          <w:b/>
          <w:sz w:val="24"/>
        </w:rPr>
        <w:t>药品</w:t>
      </w:r>
      <w:r>
        <w:rPr>
          <w:rFonts w:hint="eastAsia"/>
          <w:b/>
          <w:sz w:val="24"/>
        </w:rPr>
        <w:t>销售基本技能</w:t>
      </w:r>
      <w:r>
        <w:rPr>
          <w:rFonts w:hint="eastAsia"/>
          <w:b/>
          <w:sz w:val="24"/>
        </w:rPr>
        <w:t>模块项目</w:t>
      </w:r>
      <w:r>
        <w:rPr>
          <w:rFonts w:hint="eastAsia"/>
          <w:b/>
          <w:sz w:val="24"/>
        </w:rPr>
        <w:t>B2</w:t>
      </w:r>
      <w:r>
        <w:rPr>
          <w:rFonts w:hint="eastAsia"/>
          <w:b/>
          <w:sz w:val="24"/>
        </w:rPr>
        <w:tab/>
      </w:r>
      <w:r>
        <w:rPr>
          <w:rFonts w:hint="eastAsia"/>
          <w:b/>
          <w:sz w:val="24"/>
        </w:rPr>
        <w:t>药品的分类与</w:t>
      </w:r>
      <w:r>
        <w:rPr>
          <w:rFonts w:hint="eastAsia"/>
          <w:b/>
          <w:spacing w:val="-3"/>
          <w:sz w:val="24"/>
        </w:rPr>
        <w:t>陈列</w:t>
      </w:r>
      <w:r>
        <w:rPr>
          <w:rFonts w:hint="eastAsia"/>
          <w:b/>
          <w:sz w:val="24"/>
        </w:rPr>
        <w:t>评价标准</w:t>
      </w:r>
    </w:p>
    <w:p w:rsidR="003849F6" w:rsidRDefault="003849F6">
      <w:pPr>
        <w:tabs>
          <w:tab w:val="left" w:pos="1573"/>
        </w:tabs>
        <w:spacing w:before="1"/>
        <w:ind w:firstLineChars="400" w:firstLine="843"/>
        <w:rPr>
          <w:b/>
        </w:rPr>
      </w:pPr>
    </w:p>
    <w:tbl>
      <w:tblPr>
        <w:tblpPr w:leftFromText="180" w:rightFromText="180" w:vertAnchor="text" w:horzAnchor="margin" w:tblpXSpec="center" w:tblpY="39"/>
        <w:tblOverlap w:val="never"/>
        <w:tblW w:w="92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72"/>
        <w:gridCol w:w="855"/>
        <w:gridCol w:w="712"/>
        <w:gridCol w:w="5930"/>
        <w:gridCol w:w="1196"/>
      </w:tblGrid>
      <w:tr w:rsidR="003849F6">
        <w:trPr>
          <w:trHeight w:val="710"/>
        </w:trPr>
        <w:tc>
          <w:tcPr>
            <w:tcW w:w="1427" w:type="dxa"/>
            <w:gridSpan w:val="2"/>
            <w:noWrap/>
          </w:tcPr>
          <w:p w:rsidR="003849F6" w:rsidRDefault="003600A7">
            <w:pPr>
              <w:pStyle w:val="TableParagraph"/>
              <w:spacing w:before="92"/>
              <w:ind w:left="285"/>
              <w:jc w:val="center"/>
              <w:rPr>
                <w:rFonts w:ascii="微软雅黑" w:eastAsia="微软雅黑"/>
                <w:b/>
                <w:sz w:val="21"/>
              </w:rPr>
            </w:pPr>
            <w:r>
              <w:rPr>
                <w:rFonts w:ascii="微软雅黑" w:eastAsia="微软雅黑" w:hint="eastAsia"/>
                <w:b/>
                <w:sz w:val="21"/>
              </w:rPr>
              <w:t>评价内容</w:t>
            </w:r>
          </w:p>
        </w:tc>
        <w:tc>
          <w:tcPr>
            <w:tcW w:w="712" w:type="dxa"/>
            <w:noWrap/>
          </w:tcPr>
          <w:p w:rsidR="003849F6" w:rsidRDefault="003600A7">
            <w:pPr>
              <w:pStyle w:val="TableParagraph"/>
              <w:spacing w:before="92"/>
              <w:ind w:left="117" w:right="116"/>
              <w:jc w:val="center"/>
              <w:rPr>
                <w:rFonts w:ascii="微软雅黑" w:eastAsia="微软雅黑"/>
                <w:b/>
                <w:sz w:val="21"/>
              </w:rPr>
            </w:pPr>
            <w:r>
              <w:rPr>
                <w:rFonts w:ascii="微软雅黑" w:eastAsia="微软雅黑" w:hint="eastAsia"/>
                <w:b/>
                <w:sz w:val="21"/>
              </w:rPr>
              <w:t>配分</w:t>
            </w:r>
          </w:p>
        </w:tc>
        <w:tc>
          <w:tcPr>
            <w:tcW w:w="5930" w:type="dxa"/>
            <w:noWrap/>
          </w:tcPr>
          <w:p w:rsidR="003849F6" w:rsidRDefault="003600A7">
            <w:pPr>
              <w:pStyle w:val="TableParagraph"/>
              <w:spacing w:before="92"/>
              <w:ind w:left="2611" w:right="2606"/>
              <w:jc w:val="center"/>
              <w:rPr>
                <w:rFonts w:ascii="微软雅黑" w:eastAsia="微软雅黑"/>
                <w:b/>
                <w:sz w:val="21"/>
              </w:rPr>
            </w:pPr>
            <w:r>
              <w:rPr>
                <w:rFonts w:ascii="微软雅黑" w:eastAsia="微软雅黑" w:hint="eastAsia"/>
                <w:b/>
                <w:sz w:val="21"/>
              </w:rPr>
              <w:t>考核点</w:t>
            </w:r>
          </w:p>
        </w:tc>
        <w:tc>
          <w:tcPr>
            <w:tcW w:w="1196" w:type="dxa"/>
            <w:noWrap/>
          </w:tcPr>
          <w:p w:rsidR="003849F6" w:rsidRDefault="003600A7">
            <w:pPr>
              <w:pStyle w:val="TableParagraph"/>
              <w:spacing w:before="92"/>
              <w:ind w:left="381"/>
              <w:rPr>
                <w:rFonts w:ascii="微软雅黑" w:eastAsia="微软雅黑"/>
                <w:b/>
                <w:sz w:val="21"/>
              </w:rPr>
            </w:pPr>
            <w:r>
              <w:rPr>
                <w:rFonts w:ascii="微软雅黑" w:eastAsia="微软雅黑" w:hint="eastAsia"/>
                <w:b/>
                <w:sz w:val="21"/>
              </w:rPr>
              <w:t>备注</w:t>
            </w:r>
          </w:p>
        </w:tc>
      </w:tr>
      <w:tr w:rsidR="003849F6">
        <w:trPr>
          <w:trHeight w:val="1170"/>
        </w:trPr>
        <w:tc>
          <w:tcPr>
            <w:tcW w:w="1427" w:type="dxa"/>
            <w:gridSpan w:val="2"/>
            <w:vMerge w:val="restart"/>
            <w:noWrap/>
          </w:tcPr>
          <w:p w:rsidR="003849F6" w:rsidRDefault="003849F6">
            <w:pPr>
              <w:pStyle w:val="TableParagraph"/>
              <w:spacing w:before="2"/>
              <w:rPr>
                <w:rFonts w:ascii="Microsoft JhengHei"/>
                <w:b/>
                <w:sz w:val="26"/>
              </w:rPr>
            </w:pPr>
          </w:p>
          <w:p w:rsidR="003849F6" w:rsidRDefault="003600A7">
            <w:pPr>
              <w:pStyle w:val="TableParagraph"/>
              <w:spacing w:before="1" w:line="266" w:lineRule="auto"/>
              <w:ind w:left="179" w:right="173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职业素养与</w:t>
            </w:r>
            <w:r>
              <w:rPr>
                <w:spacing w:val="-1"/>
                <w:sz w:val="21"/>
              </w:rPr>
              <w:t>操作规范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rFonts w:ascii="Times New Roman" w:eastAsia="Times New Roman"/>
                <w:spacing w:val="-1"/>
                <w:sz w:val="21"/>
              </w:rPr>
              <w:t xml:space="preserve">20 </w:t>
            </w:r>
            <w:r>
              <w:rPr>
                <w:spacing w:val="-1"/>
                <w:sz w:val="21"/>
              </w:rPr>
              <w:t>分</w:t>
            </w:r>
          </w:p>
        </w:tc>
        <w:tc>
          <w:tcPr>
            <w:tcW w:w="712" w:type="dxa"/>
            <w:noWrap/>
          </w:tcPr>
          <w:p w:rsidR="003849F6" w:rsidRDefault="003849F6">
            <w:pPr>
              <w:pStyle w:val="TableParagraph"/>
              <w:spacing w:before="8"/>
              <w:rPr>
                <w:rFonts w:ascii="Microsoft JhengHei"/>
                <w:b/>
                <w:sz w:val="19"/>
              </w:rPr>
            </w:pPr>
          </w:p>
          <w:p w:rsidR="003849F6" w:rsidRDefault="003600A7">
            <w:pPr>
              <w:pStyle w:val="TableParagraph"/>
              <w:ind w:left="106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</w:t>
            </w:r>
          </w:p>
        </w:tc>
        <w:tc>
          <w:tcPr>
            <w:tcW w:w="5930" w:type="dxa"/>
            <w:noWrap/>
          </w:tcPr>
          <w:p w:rsidR="003849F6" w:rsidRDefault="003600A7">
            <w:pPr>
              <w:pStyle w:val="TableParagraph"/>
              <w:spacing w:before="174" w:line="278" w:lineRule="auto"/>
              <w:ind w:left="107" w:right="92"/>
              <w:rPr>
                <w:sz w:val="21"/>
              </w:rPr>
            </w:pPr>
            <w:r>
              <w:rPr>
                <w:spacing w:val="-8"/>
                <w:sz w:val="21"/>
              </w:rPr>
              <w:t>工作服穿着整洁、戴工作帽</w:t>
            </w:r>
            <w:r>
              <w:rPr>
                <w:sz w:val="21"/>
              </w:rPr>
              <w:t>（</w:t>
            </w:r>
            <w:r>
              <w:rPr>
                <w:spacing w:val="-3"/>
                <w:sz w:val="21"/>
              </w:rPr>
              <w:t>前面不露头发</w:t>
            </w:r>
            <w:r>
              <w:rPr>
                <w:spacing w:val="-67"/>
                <w:sz w:val="21"/>
              </w:rPr>
              <w:t>）</w:t>
            </w:r>
            <w:r>
              <w:rPr>
                <w:spacing w:val="-14"/>
                <w:sz w:val="21"/>
              </w:rPr>
              <w:t>，双手洁净，不染</w:t>
            </w:r>
            <w:r>
              <w:rPr>
                <w:spacing w:val="-7"/>
                <w:sz w:val="21"/>
              </w:rPr>
              <w:t>指甲，不留长指甲。</w:t>
            </w:r>
          </w:p>
        </w:tc>
        <w:tc>
          <w:tcPr>
            <w:tcW w:w="1196" w:type="dxa"/>
            <w:vMerge w:val="restart"/>
            <w:noWrap/>
          </w:tcPr>
          <w:p w:rsidR="003849F6" w:rsidRDefault="003600A7">
            <w:pPr>
              <w:pStyle w:val="TableParagraph"/>
              <w:spacing w:line="300" w:lineRule="exact"/>
              <w:ind w:left="105" w:right="21"/>
              <w:rPr>
                <w:spacing w:val="-1"/>
                <w:sz w:val="21"/>
              </w:rPr>
            </w:pPr>
            <w:r>
              <w:rPr>
                <w:spacing w:val="-1"/>
                <w:sz w:val="21"/>
              </w:rPr>
              <w:t>严重违反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考场纪律，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造成恶劣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影响的本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15"/>
                <w:sz w:val="21"/>
              </w:rPr>
              <w:t>大项记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rFonts w:ascii="Times New Roman" w:eastAsia="Times New Roman"/>
                <w:sz w:val="21"/>
              </w:rPr>
              <w:t>0</w:t>
            </w:r>
          </w:p>
          <w:p w:rsidR="003849F6" w:rsidRDefault="003600A7">
            <w:pPr>
              <w:pStyle w:val="TableParagraph"/>
              <w:spacing w:line="248" w:lineRule="exact"/>
              <w:ind w:left="105"/>
              <w:rPr>
                <w:sz w:val="21"/>
              </w:rPr>
            </w:pPr>
            <w:r>
              <w:rPr>
                <w:sz w:val="21"/>
              </w:rPr>
              <w:t>分。</w:t>
            </w:r>
          </w:p>
        </w:tc>
      </w:tr>
      <w:tr w:rsidR="003849F6">
        <w:trPr>
          <w:trHeight w:val="845"/>
        </w:trPr>
        <w:tc>
          <w:tcPr>
            <w:tcW w:w="1427" w:type="dxa"/>
            <w:gridSpan w:val="2"/>
            <w:vMerge/>
            <w:tcBorders>
              <w:bottom w:val="single" w:sz="4" w:space="0" w:color="auto"/>
            </w:tcBorders>
            <w:noWrap/>
          </w:tcPr>
          <w:p w:rsidR="003849F6" w:rsidRDefault="003849F6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noWrap/>
          </w:tcPr>
          <w:p w:rsidR="003849F6" w:rsidRDefault="003849F6">
            <w:pPr>
              <w:pStyle w:val="TableParagraph"/>
              <w:spacing w:before="11"/>
              <w:rPr>
                <w:rFonts w:ascii="Microsoft JhengHei"/>
                <w:b/>
                <w:sz w:val="17"/>
              </w:rPr>
            </w:pPr>
          </w:p>
          <w:p w:rsidR="003849F6" w:rsidRDefault="003600A7">
            <w:pPr>
              <w:pStyle w:val="TableParagraph"/>
              <w:spacing w:before="1"/>
              <w:ind w:left="117" w:right="116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15</w:t>
            </w:r>
          </w:p>
        </w:tc>
        <w:tc>
          <w:tcPr>
            <w:tcW w:w="5930" w:type="dxa"/>
            <w:noWrap/>
          </w:tcPr>
          <w:p w:rsidR="003849F6" w:rsidRDefault="003849F6">
            <w:pPr>
              <w:pStyle w:val="TableParagraph"/>
              <w:spacing w:before="1"/>
              <w:rPr>
                <w:rFonts w:ascii="Microsoft JhengHei"/>
                <w:b/>
                <w:sz w:val="16"/>
              </w:rPr>
            </w:pPr>
          </w:p>
          <w:p w:rsidR="003849F6" w:rsidRDefault="003600A7">
            <w:pPr>
              <w:pStyle w:val="TableParagraph"/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药品陈列间隙适中，整齐美观。</w:t>
            </w:r>
          </w:p>
        </w:tc>
        <w:tc>
          <w:tcPr>
            <w:tcW w:w="1196" w:type="dxa"/>
            <w:vMerge/>
            <w:noWrap/>
          </w:tcPr>
          <w:p w:rsidR="003849F6" w:rsidRDefault="003849F6">
            <w:pPr>
              <w:rPr>
                <w:sz w:val="2"/>
                <w:szCs w:val="2"/>
              </w:rPr>
            </w:pPr>
          </w:p>
        </w:tc>
      </w:tr>
      <w:tr w:rsidR="003849F6">
        <w:trPr>
          <w:trHeight w:val="639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49F6" w:rsidRDefault="003600A7">
            <w:pPr>
              <w:pStyle w:val="TableParagraph"/>
              <w:spacing w:before="37" w:line="257" w:lineRule="exact"/>
              <w:ind w:left="175"/>
              <w:rPr>
                <w:sz w:val="21"/>
              </w:rPr>
            </w:pPr>
            <w:r>
              <w:rPr>
                <w:sz w:val="21"/>
              </w:rPr>
              <w:t>作</w:t>
            </w:r>
          </w:p>
          <w:p w:rsidR="003849F6" w:rsidRDefault="003600A7">
            <w:pPr>
              <w:pStyle w:val="TableParagraph"/>
              <w:spacing w:before="30"/>
              <w:ind w:left="175"/>
              <w:rPr>
                <w:sz w:val="21"/>
              </w:rPr>
            </w:pPr>
            <w:r>
              <w:rPr>
                <w:rFonts w:hint="eastAsia"/>
                <w:sz w:val="21"/>
              </w:rPr>
              <w:t>品</w:t>
            </w:r>
          </w:p>
          <w:p w:rsidR="003849F6" w:rsidRDefault="003600A7">
            <w:pPr>
              <w:pStyle w:val="TableParagraph"/>
              <w:spacing w:before="45"/>
              <w:ind w:left="175"/>
              <w:rPr>
                <w:sz w:val="21"/>
              </w:rPr>
            </w:pPr>
            <w:r>
              <w:rPr>
                <w:rFonts w:hint="eastAsia"/>
                <w:sz w:val="21"/>
              </w:rPr>
              <w:t>80</w:t>
            </w:r>
          </w:p>
          <w:p w:rsidR="003849F6" w:rsidRDefault="003600A7">
            <w:pPr>
              <w:pStyle w:val="TableParagraph"/>
              <w:spacing w:before="37" w:line="257" w:lineRule="exact"/>
              <w:ind w:left="175"/>
              <w:rPr>
                <w:sz w:val="21"/>
              </w:rPr>
            </w:pPr>
            <w:r>
              <w:rPr>
                <w:rFonts w:hint="eastAsia"/>
                <w:sz w:val="21"/>
              </w:rPr>
              <w:t>分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49F6" w:rsidRDefault="003849F6">
            <w:pPr>
              <w:pStyle w:val="TableParagraph"/>
              <w:spacing w:line="168" w:lineRule="auto"/>
              <w:rPr>
                <w:sz w:val="21"/>
              </w:rPr>
            </w:pPr>
          </w:p>
          <w:p w:rsidR="003849F6" w:rsidRDefault="003600A7">
            <w:pPr>
              <w:pStyle w:val="TableParagraph"/>
              <w:spacing w:line="168" w:lineRule="auto"/>
              <w:ind w:firstLineChars="100" w:firstLine="210"/>
              <w:rPr>
                <w:sz w:val="21"/>
              </w:rPr>
            </w:pPr>
            <w:r>
              <w:rPr>
                <w:sz w:val="21"/>
              </w:rPr>
              <w:t>分类</w:t>
            </w:r>
          </w:p>
        </w:tc>
        <w:tc>
          <w:tcPr>
            <w:tcW w:w="712" w:type="dxa"/>
            <w:tcBorders>
              <w:left w:val="single" w:sz="4" w:space="0" w:color="auto"/>
            </w:tcBorders>
            <w:noWrap/>
          </w:tcPr>
          <w:p w:rsidR="003849F6" w:rsidRDefault="003849F6">
            <w:pPr>
              <w:pStyle w:val="TableParagraph"/>
              <w:spacing w:before="51" w:line="132" w:lineRule="auto"/>
              <w:ind w:left="119" w:right="113"/>
              <w:jc w:val="center"/>
              <w:rPr>
                <w:rFonts w:ascii="Times New Roman"/>
                <w:sz w:val="21"/>
              </w:rPr>
            </w:pPr>
          </w:p>
          <w:p w:rsidR="003849F6" w:rsidRDefault="003600A7">
            <w:pPr>
              <w:pStyle w:val="TableParagraph"/>
              <w:spacing w:before="51" w:line="132" w:lineRule="auto"/>
              <w:ind w:left="119" w:right="113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25</w:t>
            </w:r>
          </w:p>
        </w:tc>
        <w:tc>
          <w:tcPr>
            <w:tcW w:w="5930" w:type="dxa"/>
            <w:noWrap/>
          </w:tcPr>
          <w:p w:rsidR="003849F6" w:rsidRDefault="003600A7">
            <w:pPr>
              <w:pStyle w:val="TableParagraph"/>
              <w:spacing w:before="22"/>
              <w:ind w:left="107" w:right="-15"/>
              <w:rPr>
                <w:sz w:val="21"/>
              </w:rPr>
            </w:pPr>
            <w:r>
              <w:rPr>
                <w:spacing w:val="-11"/>
                <w:sz w:val="21"/>
              </w:rPr>
              <w:t>药品与非药品、处方药与非处方药、内服药与外用药分开陈列。</w:t>
            </w:r>
          </w:p>
        </w:tc>
        <w:tc>
          <w:tcPr>
            <w:tcW w:w="1196" w:type="dxa"/>
            <w:vMerge w:val="restart"/>
            <w:noWrap/>
          </w:tcPr>
          <w:p w:rsidR="003849F6" w:rsidRDefault="003849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49F6">
        <w:trPr>
          <w:trHeight w:val="639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49F6" w:rsidRDefault="003849F6">
            <w:pPr>
              <w:pStyle w:val="TableParagraph"/>
              <w:spacing w:before="37" w:line="257" w:lineRule="exact"/>
              <w:ind w:left="175"/>
              <w:rPr>
                <w:sz w:val="21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849F6" w:rsidRDefault="003849F6">
            <w:pPr>
              <w:pStyle w:val="TableParagraph"/>
              <w:spacing w:before="37" w:line="180" w:lineRule="exact"/>
              <w:ind w:left="210"/>
              <w:rPr>
                <w:sz w:val="21"/>
              </w:rPr>
            </w:pPr>
          </w:p>
          <w:p w:rsidR="003849F6" w:rsidRDefault="003849F6">
            <w:pPr>
              <w:pStyle w:val="TableParagraph"/>
              <w:spacing w:before="37" w:line="180" w:lineRule="exact"/>
              <w:ind w:left="210"/>
              <w:rPr>
                <w:sz w:val="21"/>
              </w:rPr>
            </w:pPr>
          </w:p>
          <w:p w:rsidR="003849F6" w:rsidRDefault="003600A7">
            <w:pPr>
              <w:pStyle w:val="TableParagraph"/>
              <w:spacing w:before="37" w:line="180" w:lineRule="exact"/>
              <w:ind w:left="210"/>
              <w:rPr>
                <w:sz w:val="21"/>
              </w:rPr>
            </w:pPr>
            <w:r>
              <w:rPr>
                <w:rFonts w:hint="eastAsia"/>
                <w:sz w:val="21"/>
              </w:rPr>
              <w:t>陈列</w:t>
            </w:r>
          </w:p>
        </w:tc>
        <w:tc>
          <w:tcPr>
            <w:tcW w:w="712" w:type="dxa"/>
            <w:vMerge w:val="restart"/>
            <w:tcBorders>
              <w:left w:val="single" w:sz="4" w:space="0" w:color="auto"/>
            </w:tcBorders>
            <w:noWrap/>
          </w:tcPr>
          <w:p w:rsidR="003849F6" w:rsidRDefault="003849F6">
            <w:pPr>
              <w:pStyle w:val="TableParagraph"/>
              <w:spacing w:before="51" w:line="168" w:lineRule="auto"/>
              <w:ind w:left="119" w:right="113"/>
              <w:jc w:val="center"/>
              <w:rPr>
                <w:rFonts w:ascii="Times New Roman"/>
                <w:sz w:val="21"/>
                <w:lang w:val="en-US"/>
              </w:rPr>
            </w:pPr>
          </w:p>
          <w:p w:rsidR="003849F6" w:rsidRDefault="003849F6">
            <w:pPr>
              <w:pStyle w:val="TableParagraph"/>
              <w:spacing w:before="51" w:line="168" w:lineRule="auto"/>
              <w:ind w:left="119" w:right="113"/>
              <w:jc w:val="center"/>
              <w:rPr>
                <w:rFonts w:ascii="Times New Roman"/>
                <w:sz w:val="21"/>
                <w:lang w:val="en-US"/>
              </w:rPr>
            </w:pPr>
          </w:p>
          <w:p w:rsidR="003849F6" w:rsidRDefault="003600A7">
            <w:pPr>
              <w:pStyle w:val="TableParagraph"/>
              <w:spacing w:before="51" w:line="168" w:lineRule="auto"/>
              <w:ind w:left="119" w:right="113"/>
              <w:jc w:val="center"/>
              <w:rPr>
                <w:rFonts w:ascii="Times New Roman"/>
                <w:sz w:val="21"/>
                <w:lang w:val="en-US"/>
              </w:rPr>
            </w:pPr>
            <w:r>
              <w:rPr>
                <w:rFonts w:ascii="Times New Roman" w:hint="eastAsia"/>
                <w:sz w:val="21"/>
                <w:lang w:val="en-US"/>
              </w:rPr>
              <w:t>55</w:t>
            </w:r>
          </w:p>
        </w:tc>
        <w:tc>
          <w:tcPr>
            <w:tcW w:w="5930" w:type="dxa"/>
            <w:tcBorders>
              <w:right w:val="single" w:sz="4" w:space="0" w:color="auto"/>
            </w:tcBorders>
            <w:noWrap/>
          </w:tcPr>
          <w:p w:rsidR="003849F6" w:rsidRDefault="003600A7">
            <w:pPr>
              <w:pStyle w:val="TableParagraph"/>
              <w:spacing w:before="23"/>
              <w:ind w:left="107" w:right="-15"/>
              <w:rPr>
                <w:sz w:val="21"/>
              </w:rPr>
            </w:pPr>
            <w:r>
              <w:rPr>
                <w:rFonts w:hint="eastAsia"/>
                <w:spacing w:val="-7"/>
                <w:sz w:val="21"/>
              </w:rPr>
              <w:t>按照药品作用用途</w:t>
            </w:r>
            <w:r>
              <w:rPr>
                <w:rFonts w:hint="eastAsia"/>
                <w:sz w:val="21"/>
              </w:rPr>
              <w:t>（</w:t>
            </w:r>
            <w:r>
              <w:rPr>
                <w:rFonts w:hint="eastAsia"/>
                <w:spacing w:val="-10"/>
                <w:sz w:val="21"/>
              </w:rPr>
              <w:t>抗感染药、消化系统用药、呼吸系统用药、</w:t>
            </w:r>
          </w:p>
          <w:p w:rsidR="003849F6" w:rsidRDefault="003600A7">
            <w:pPr>
              <w:pStyle w:val="TableParagraph"/>
              <w:spacing w:before="22"/>
              <w:ind w:left="107" w:right="-15"/>
              <w:rPr>
                <w:spacing w:val="-11"/>
                <w:sz w:val="21"/>
              </w:rPr>
            </w:pPr>
            <w:r>
              <w:rPr>
                <w:rFonts w:hint="eastAsia"/>
                <w:sz w:val="21"/>
              </w:rPr>
              <w:t>循环系统用药、妇科用药等）进行分类、分区域陈列药品；</w:t>
            </w:r>
          </w:p>
        </w:tc>
        <w:tc>
          <w:tcPr>
            <w:tcW w:w="1196" w:type="dxa"/>
            <w:vMerge/>
            <w:noWrap/>
          </w:tcPr>
          <w:p w:rsidR="003849F6" w:rsidRDefault="003849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49F6">
        <w:trPr>
          <w:trHeight w:val="639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49F6" w:rsidRDefault="003849F6">
            <w:pPr>
              <w:pStyle w:val="TableParagraph"/>
              <w:spacing w:before="37" w:line="257" w:lineRule="exact"/>
              <w:ind w:left="175"/>
              <w:rPr>
                <w:sz w:val="21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49F6" w:rsidRDefault="003849F6">
            <w:pPr>
              <w:pStyle w:val="TableParagraph"/>
              <w:spacing w:before="37" w:line="180" w:lineRule="exact"/>
              <w:ind w:left="210"/>
              <w:rPr>
                <w:sz w:val="21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</w:tcBorders>
            <w:noWrap/>
          </w:tcPr>
          <w:p w:rsidR="003849F6" w:rsidRDefault="003849F6">
            <w:pPr>
              <w:pStyle w:val="TableParagraph"/>
              <w:spacing w:before="51" w:line="168" w:lineRule="auto"/>
              <w:ind w:left="119" w:right="113"/>
              <w:jc w:val="center"/>
              <w:rPr>
                <w:rFonts w:ascii="Times New Roman"/>
                <w:sz w:val="21"/>
                <w:lang w:val="en-US"/>
              </w:rPr>
            </w:pPr>
          </w:p>
        </w:tc>
        <w:tc>
          <w:tcPr>
            <w:tcW w:w="5930" w:type="dxa"/>
            <w:tcBorders>
              <w:right w:val="single" w:sz="4" w:space="0" w:color="auto"/>
            </w:tcBorders>
            <w:noWrap/>
          </w:tcPr>
          <w:p w:rsidR="003849F6" w:rsidRDefault="003600A7">
            <w:pPr>
              <w:pStyle w:val="TableParagraph"/>
              <w:spacing w:before="22"/>
              <w:ind w:left="107" w:right="-15"/>
              <w:rPr>
                <w:spacing w:val="-11"/>
                <w:sz w:val="21"/>
              </w:rPr>
            </w:pPr>
            <w:r>
              <w:rPr>
                <w:rFonts w:hint="eastAsia"/>
                <w:sz w:val="21"/>
              </w:rPr>
              <w:t>按药品品种、剂型、性质、效期等正确分类陈列。</w:t>
            </w:r>
          </w:p>
        </w:tc>
        <w:tc>
          <w:tcPr>
            <w:tcW w:w="1196" w:type="dxa"/>
            <w:vMerge/>
            <w:tcBorders>
              <w:bottom w:val="single" w:sz="4" w:space="0" w:color="auto"/>
            </w:tcBorders>
            <w:noWrap/>
          </w:tcPr>
          <w:p w:rsidR="003849F6" w:rsidRDefault="003849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849F6" w:rsidRDefault="003849F6">
      <w:pPr>
        <w:tabs>
          <w:tab w:val="left" w:pos="1573"/>
        </w:tabs>
        <w:spacing w:before="1"/>
        <w:ind w:firstLineChars="400" w:firstLine="843"/>
        <w:rPr>
          <w:b/>
        </w:rPr>
      </w:pPr>
    </w:p>
    <w:p w:rsidR="003849F6" w:rsidRDefault="003849F6">
      <w:pPr>
        <w:ind w:firstLineChars="200" w:firstLine="420"/>
      </w:pPr>
    </w:p>
    <w:p w:rsidR="003849F6" w:rsidRDefault="003600A7">
      <w:pPr>
        <w:tabs>
          <w:tab w:val="left" w:pos="1573"/>
        </w:tabs>
        <w:spacing w:before="9"/>
        <w:ind w:left="841"/>
        <w:rPr>
          <w:b/>
          <w:sz w:val="24"/>
        </w:rPr>
      </w:pPr>
      <w:r>
        <w:rPr>
          <w:rFonts w:hint="eastAsia"/>
          <w:b/>
          <w:sz w:val="24"/>
        </w:rPr>
        <w:t>药品</w:t>
      </w:r>
      <w:r>
        <w:rPr>
          <w:rFonts w:hint="eastAsia"/>
          <w:b/>
          <w:sz w:val="24"/>
        </w:rPr>
        <w:t>销售基本技能</w:t>
      </w:r>
      <w:r>
        <w:rPr>
          <w:rFonts w:hint="eastAsia"/>
          <w:b/>
          <w:sz w:val="24"/>
        </w:rPr>
        <w:t>模块项目</w:t>
      </w:r>
      <w:r>
        <w:rPr>
          <w:rFonts w:hint="eastAsia"/>
          <w:b/>
          <w:sz w:val="24"/>
        </w:rPr>
        <w:t>B3</w:t>
      </w:r>
      <w:r>
        <w:rPr>
          <w:rFonts w:hint="eastAsia"/>
          <w:b/>
          <w:sz w:val="24"/>
        </w:rPr>
        <w:tab/>
      </w:r>
      <w:r>
        <w:rPr>
          <w:rFonts w:hint="eastAsia"/>
          <w:b/>
          <w:sz w:val="24"/>
        </w:rPr>
        <w:t>药品的保管与</w:t>
      </w:r>
      <w:r>
        <w:rPr>
          <w:rFonts w:hint="eastAsia"/>
          <w:b/>
          <w:spacing w:val="-3"/>
          <w:sz w:val="24"/>
        </w:rPr>
        <w:t>养护</w:t>
      </w:r>
      <w:r>
        <w:rPr>
          <w:rFonts w:hint="eastAsia"/>
          <w:b/>
          <w:sz w:val="24"/>
        </w:rPr>
        <w:t>评价标准</w:t>
      </w:r>
    </w:p>
    <w:tbl>
      <w:tblPr>
        <w:tblpPr w:leftFromText="180" w:rightFromText="180" w:vertAnchor="page" w:horzAnchor="page" w:tblpX="1397" w:tblpY="7588"/>
        <w:tblOverlap w:val="never"/>
        <w:tblW w:w="90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40"/>
        <w:gridCol w:w="617"/>
        <w:gridCol w:w="679"/>
        <w:gridCol w:w="3894"/>
        <w:gridCol w:w="3210"/>
      </w:tblGrid>
      <w:tr w:rsidR="003849F6">
        <w:trPr>
          <w:trHeight w:val="499"/>
        </w:trPr>
        <w:tc>
          <w:tcPr>
            <w:tcW w:w="1257" w:type="dxa"/>
            <w:gridSpan w:val="2"/>
            <w:noWrap/>
          </w:tcPr>
          <w:p w:rsidR="003849F6" w:rsidRDefault="003600A7">
            <w:pPr>
              <w:pStyle w:val="TableParagraph"/>
              <w:spacing w:before="109"/>
              <w:ind w:left="285"/>
              <w:rPr>
                <w:rFonts w:ascii="微软雅黑" w:eastAsia="微软雅黑"/>
                <w:b/>
                <w:sz w:val="21"/>
              </w:rPr>
            </w:pPr>
            <w:r>
              <w:rPr>
                <w:rFonts w:ascii="微软雅黑" w:eastAsia="微软雅黑" w:hint="eastAsia"/>
                <w:b/>
                <w:sz w:val="21"/>
              </w:rPr>
              <w:t>评价内容</w:t>
            </w:r>
          </w:p>
        </w:tc>
        <w:tc>
          <w:tcPr>
            <w:tcW w:w="679" w:type="dxa"/>
            <w:noWrap/>
          </w:tcPr>
          <w:p w:rsidR="003849F6" w:rsidRDefault="003600A7">
            <w:pPr>
              <w:pStyle w:val="TableParagraph"/>
              <w:spacing w:before="109"/>
              <w:ind w:left="117" w:right="116"/>
              <w:jc w:val="center"/>
              <w:rPr>
                <w:rFonts w:ascii="微软雅黑" w:eastAsia="微软雅黑"/>
                <w:b/>
                <w:sz w:val="21"/>
              </w:rPr>
            </w:pPr>
            <w:r>
              <w:rPr>
                <w:rFonts w:ascii="微软雅黑" w:eastAsia="微软雅黑" w:hint="eastAsia"/>
                <w:b/>
                <w:sz w:val="21"/>
              </w:rPr>
              <w:t>配分</w:t>
            </w:r>
          </w:p>
        </w:tc>
        <w:tc>
          <w:tcPr>
            <w:tcW w:w="3894" w:type="dxa"/>
            <w:noWrap/>
          </w:tcPr>
          <w:p w:rsidR="003849F6" w:rsidRDefault="003600A7">
            <w:pPr>
              <w:pStyle w:val="TableParagraph"/>
              <w:spacing w:before="109"/>
              <w:ind w:right="2614"/>
              <w:jc w:val="center"/>
              <w:rPr>
                <w:rFonts w:ascii="微软雅黑" w:eastAsia="微软雅黑"/>
                <w:b/>
                <w:sz w:val="21"/>
                <w:lang w:val="en-US"/>
              </w:rPr>
            </w:pPr>
            <w:r>
              <w:rPr>
                <w:rFonts w:ascii="微软雅黑" w:eastAsia="微软雅黑" w:hint="eastAsia"/>
                <w:b/>
                <w:sz w:val="21"/>
                <w:lang w:val="en-US"/>
              </w:rPr>
              <w:t>考核点</w:t>
            </w:r>
          </w:p>
        </w:tc>
        <w:tc>
          <w:tcPr>
            <w:tcW w:w="3210" w:type="dxa"/>
            <w:noWrap/>
          </w:tcPr>
          <w:p w:rsidR="003849F6" w:rsidRDefault="003600A7">
            <w:pPr>
              <w:pStyle w:val="TableParagraph"/>
              <w:spacing w:before="109"/>
              <w:ind w:left="373"/>
              <w:rPr>
                <w:rFonts w:ascii="微软雅黑" w:eastAsia="微软雅黑"/>
                <w:b/>
                <w:sz w:val="21"/>
              </w:rPr>
            </w:pPr>
            <w:r>
              <w:rPr>
                <w:rFonts w:ascii="微软雅黑" w:eastAsia="微软雅黑" w:hint="eastAsia"/>
                <w:b/>
                <w:sz w:val="21"/>
              </w:rPr>
              <w:t>备注</w:t>
            </w:r>
          </w:p>
        </w:tc>
      </w:tr>
      <w:tr w:rsidR="003849F6">
        <w:trPr>
          <w:trHeight w:val="1042"/>
        </w:trPr>
        <w:tc>
          <w:tcPr>
            <w:tcW w:w="1257" w:type="dxa"/>
            <w:gridSpan w:val="2"/>
            <w:vMerge w:val="restart"/>
            <w:noWrap/>
          </w:tcPr>
          <w:p w:rsidR="003849F6" w:rsidRDefault="003849F6">
            <w:pPr>
              <w:pStyle w:val="TableParagraph"/>
              <w:rPr>
                <w:rFonts w:ascii="Microsoft JhengHei"/>
                <w:b/>
                <w:sz w:val="26"/>
              </w:rPr>
            </w:pPr>
          </w:p>
          <w:p w:rsidR="003849F6" w:rsidRDefault="003600A7">
            <w:pPr>
              <w:pStyle w:val="TableParagraph"/>
              <w:spacing w:line="268" w:lineRule="auto"/>
              <w:ind w:left="179" w:right="173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职业素养与</w:t>
            </w:r>
            <w:r>
              <w:rPr>
                <w:spacing w:val="-1"/>
                <w:sz w:val="21"/>
              </w:rPr>
              <w:t>操作规范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rFonts w:ascii="Times New Roman" w:eastAsia="Times New Roman"/>
                <w:spacing w:val="-1"/>
                <w:sz w:val="21"/>
              </w:rPr>
              <w:t xml:space="preserve">20 </w:t>
            </w:r>
            <w:r>
              <w:rPr>
                <w:spacing w:val="-1"/>
                <w:sz w:val="21"/>
              </w:rPr>
              <w:t>分</w:t>
            </w:r>
          </w:p>
        </w:tc>
        <w:tc>
          <w:tcPr>
            <w:tcW w:w="679" w:type="dxa"/>
            <w:noWrap/>
          </w:tcPr>
          <w:p w:rsidR="003849F6" w:rsidRDefault="003849F6">
            <w:pPr>
              <w:pStyle w:val="TableParagraph"/>
              <w:spacing w:before="13"/>
              <w:rPr>
                <w:rFonts w:ascii="Microsoft JhengHei"/>
                <w:b/>
                <w:sz w:val="19"/>
              </w:rPr>
            </w:pPr>
          </w:p>
          <w:p w:rsidR="003849F6" w:rsidRDefault="003600A7">
            <w:pPr>
              <w:pStyle w:val="TableParagraph"/>
              <w:ind w:left="52" w:right="116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10</w:t>
            </w:r>
          </w:p>
        </w:tc>
        <w:tc>
          <w:tcPr>
            <w:tcW w:w="3894" w:type="dxa"/>
            <w:noWrap/>
          </w:tcPr>
          <w:p w:rsidR="003849F6" w:rsidRDefault="003849F6">
            <w:pPr>
              <w:pStyle w:val="TableParagraph"/>
              <w:spacing w:before="18"/>
              <w:rPr>
                <w:rFonts w:ascii="Microsoft JhengHei"/>
                <w:b/>
                <w:sz w:val="18"/>
              </w:rPr>
            </w:pPr>
          </w:p>
          <w:p w:rsidR="003849F6" w:rsidRDefault="003600A7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工作服穿着整洁，双手洁净，不染指甲，不留长指甲。</w:t>
            </w:r>
          </w:p>
        </w:tc>
        <w:tc>
          <w:tcPr>
            <w:tcW w:w="3210" w:type="dxa"/>
            <w:vMerge w:val="restart"/>
            <w:noWrap/>
          </w:tcPr>
          <w:p w:rsidR="003849F6" w:rsidRDefault="003600A7">
            <w:pPr>
              <w:pStyle w:val="TableParagraph"/>
              <w:spacing w:before="30" w:line="268" w:lineRule="auto"/>
              <w:ind w:left="104" w:right="8"/>
              <w:rPr>
                <w:sz w:val="21"/>
              </w:rPr>
            </w:pPr>
            <w:r>
              <w:rPr>
                <w:spacing w:val="-1"/>
                <w:sz w:val="21"/>
              </w:rPr>
              <w:t>严重违反</w:t>
            </w:r>
            <w:r>
              <w:rPr>
                <w:spacing w:val="-6"/>
                <w:sz w:val="21"/>
              </w:rPr>
              <w:t>考场纪律，</w:t>
            </w:r>
            <w:r>
              <w:rPr>
                <w:spacing w:val="-1"/>
                <w:sz w:val="21"/>
              </w:rPr>
              <w:t>造成恶劣</w:t>
            </w:r>
            <w:r>
              <w:rPr>
                <w:spacing w:val="-2"/>
                <w:sz w:val="21"/>
              </w:rPr>
              <w:t>影响的本</w:t>
            </w:r>
            <w:r>
              <w:rPr>
                <w:spacing w:val="-15"/>
                <w:sz w:val="21"/>
              </w:rPr>
              <w:t>大项记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rFonts w:ascii="Times New Roman" w:eastAsia="Times New Roman"/>
                <w:sz w:val="21"/>
              </w:rPr>
              <w:t>0</w:t>
            </w:r>
            <w:r>
              <w:rPr>
                <w:sz w:val="21"/>
              </w:rPr>
              <w:t>分。</w:t>
            </w:r>
          </w:p>
        </w:tc>
      </w:tr>
      <w:tr w:rsidR="003849F6">
        <w:trPr>
          <w:trHeight w:val="949"/>
        </w:trPr>
        <w:tc>
          <w:tcPr>
            <w:tcW w:w="1257" w:type="dxa"/>
            <w:gridSpan w:val="2"/>
            <w:vMerge/>
            <w:tcBorders>
              <w:top w:val="nil"/>
            </w:tcBorders>
            <w:noWrap/>
          </w:tcPr>
          <w:p w:rsidR="003849F6" w:rsidRDefault="003849F6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noWrap/>
          </w:tcPr>
          <w:p w:rsidR="003849F6" w:rsidRDefault="003849F6">
            <w:pPr>
              <w:pStyle w:val="TableParagraph"/>
              <w:spacing w:before="7"/>
              <w:rPr>
                <w:rFonts w:ascii="Microsoft JhengHei"/>
                <w:b/>
                <w:sz w:val="17"/>
              </w:rPr>
            </w:pPr>
          </w:p>
          <w:p w:rsidR="003849F6" w:rsidRDefault="003600A7">
            <w:pPr>
              <w:pStyle w:val="TableParagraph"/>
              <w:ind w:left="117" w:right="116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10</w:t>
            </w:r>
          </w:p>
        </w:tc>
        <w:tc>
          <w:tcPr>
            <w:tcW w:w="3894" w:type="dxa"/>
            <w:noWrap/>
          </w:tcPr>
          <w:p w:rsidR="003849F6" w:rsidRDefault="003849F6">
            <w:pPr>
              <w:pStyle w:val="TableParagraph"/>
              <w:spacing w:before="12"/>
              <w:rPr>
                <w:rFonts w:ascii="Microsoft JhengHei"/>
                <w:b/>
                <w:sz w:val="16"/>
              </w:rPr>
            </w:pPr>
          </w:p>
          <w:p w:rsidR="003849F6" w:rsidRDefault="003600A7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语言亲切，态度和蔼，逻辑准确。</w:t>
            </w:r>
          </w:p>
        </w:tc>
        <w:tc>
          <w:tcPr>
            <w:tcW w:w="3210" w:type="dxa"/>
            <w:vMerge/>
            <w:tcBorders>
              <w:top w:val="nil"/>
            </w:tcBorders>
            <w:noWrap/>
          </w:tcPr>
          <w:p w:rsidR="003849F6" w:rsidRDefault="003849F6">
            <w:pPr>
              <w:rPr>
                <w:sz w:val="2"/>
                <w:szCs w:val="2"/>
              </w:rPr>
            </w:pPr>
          </w:p>
        </w:tc>
      </w:tr>
      <w:tr w:rsidR="003849F6">
        <w:trPr>
          <w:trHeight w:val="340"/>
        </w:trPr>
        <w:tc>
          <w:tcPr>
            <w:tcW w:w="640" w:type="dxa"/>
            <w:vMerge w:val="restart"/>
            <w:noWrap/>
          </w:tcPr>
          <w:p w:rsidR="003849F6" w:rsidRDefault="003600A7">
            <w:pPr>
              <w:pStyle w:val="TableParagraph"/>
              <w:spacing w:before="190" w:line="273" w:lineRule="auto"/>
              <w:ind w:left="175" w:right="170"/>
              <w:jc w:val="both"/>
              <w:rPr>
                <w:rFonts w:ascii="Times New Roman" w:eastAsia="Times New Roman"/>
                <w:sz w:val="21"/>
              </w:rPr>
            </w:pPr>
            <w:r>
              <w:rPr>
                <w:sz w:val="21"/>
              </w:rPr>
              <w:t>作品</w:t>
            </w:r>
            <w:r>
              <w:rPr>
                <w:rFonts w:ascii="Times New Roman" w:eastAsia="Times New Roman"/>
                <w:sz w:val="21"/>
              </w:rPr>
              <w:t>80</w:t>
            </w:r>
          </w:p>
          <w:p w:rsidR="003849F6" w:rsidRDefault="003600A7">
            <w:pPr>
              <w:pStyle w:val="TableParagraph"/>
              <w:spacing w:before="12"/>
              <w:ind w:left="175"/>
              <w:rPr>
                <w:sz w:val="21"/>
              </w:rPr>
            </w:pPr>
            <w:r>
              <w:rPr>
                <w:sz w:val="21"/>
              </w:rPr>
              <w:t>分</w:t>
            </w:r>
          </w:p>
        </w:tc>
        <w:tc>
          <w:tcPr>
            <w:tcW w:w="617" w:type="dxa"/>
            <w:vMerge w:val="restart"/>
            <w:noWrap/>
          </w:tcPr>
          <w:p w:rsidR="003849F6" w:rsidRDefault="003849F6">
            <w:pPr>
              <w:pStyle w:val="TableParagraph"/>
              <w:spacing w:before="1" w:line="216" w:lineRule="auto"/>
              <w:ind w:right="204"/>
              <w:jc w:val="center"/>
              <w:rPr>
                <w:sz w:val="21"/>
              </w:rPr>
            </w:pPr>
          </w:p>
          <w:p w:rsidR="003849F6" w:rsidRDefault="003600A7">
            <w:pPr>
              <w:pStyle w:val="TableParagraph"/>
              <w:spacing w:before="1" w:line="216" w:lineRule="auto"/>
              <w:ind w:right="204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分类储存</w:t>
            </w:r>
          </w:p>
        </w:tc>
        <w:tc>
          <w:tcPr>
            <w:tcW w:w="679" w:type="dxa"/>
            <w:vMerge w:val="restart"/>
            <w:noWrap/>
          </w:tcPr>
          <w:p w:rsidR="003849F6" w:rsidRDefault="003849F6">
            <w:pPr>
              <w:pStyle w:val="TableParagraph"/>
              <w:spacing w:before="17"/>
              <w:rPr>
                <w:rFonts w:ascii="Microsoft JhengHei"/>
                <w:b/>
                <w:sz w:val="18"/>
              </w:rPr>
            </w:pPr>
          </w:p>
          <w:p w:rsidR="003849F6" w:rsidRDefault="003600A7">
            <w:pPr>
              <w:pStyle w:val="TableParagraph"/>
              <w:ind w:left="117" w:right="116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50</w:t>
            </w:r>
          </w:p>
        </w:tc>
        <w:tc>
          <w:tcPr>
            <w:tcW w:w="3894" w:type="dxa"/>
            <w:noWrap/>
          </w:tcPr>
          <w:p w:rsidR="003849F6" w:rsidRDefault="003600A7">
            <w:pPr>
              <w:pStyle w:val="TableParagraph"/>
              <w:spacing w:before="30" w:line="250" w:lineRule="exact"/>
              <w:ind w:left="107"/>
              <w:rPr>
                <w:sz w:val="21"/>
              </w:rPr>
            </w:pPr>
            <w:r>
              <w:rPr>
                <w:sz w:val="21"/>
              </w:rPr>
              <w:t>正确说出药品储存相关管理规定；</w:t>
            </w:r>
          </w:p>
        </w:tc>
        <w:tc>
          <w:tcPr>
            <w:tcW w:w="3210" w:type="dxa"/>
            <w:vMerge w:val="restart"/>
            <w:noWrap/>
          </w:tcPr>
          <w:p w:rsidR="003849F6" w:rsidRDefault="003849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49F6">
        <w:trPr>
          <w:trHeight w:val="951"/>
        </w:trPr>
        <w:tc>
          <w:tcPr>
            <w:tcW w:w="640" w:type="dxa"/>
            <w:vMerge/>
            <w:tcBorders>
              <w:top w:val="nil"/>
            </w:tcBorders>
            <w:noWrap/>
          </w:tcPr>
          <w:p w:rsidR="003849F6" w:rsidRDefault="003849F6">
            <w:pPr>
              <w:rPr>
                <w:sz w:val="2"/>
                <w:szCs w:val="2"/>
              </w:rPr>
            </w:pPr>
          </w:p>
        </w:tc>
        <w:tc>
          <w:tcPr>
            <w:tcW w:w="617" w:type="dxa"/>
            <w:vMerge/>
            <w:tcBorders>
              <w:top w:val="nil"/>
            </w:tcBorders>
            <w:noWrap/>
          </w:tcPr>
          <w:p w:rsidR="003849F6" w:rsidRDefault="003849F6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  <w:noWrap/>
          </w:tcPr>
          <w:p w:rsidR="003849F6" w:rsidRDefault="003849F6">
            <w:pPr>
              <w:rPr>
                <w:sz w:val="2"/>
                <w:szCs w:val="2"/>
              </w:rPr>
            </w:pPr>
          </w:p>
        </w:tc>
        <w:tc>
          <w:tcPr>
            <w:tcW w:w="3894" w:type="dxa"/>
            <w:noWrap/>
          </w:tcPr>
          <w:p w:rsidR="003849F6" w:rsidRDefault="003600A7">
            <w:pPr>
              <w:pStyle w:val="TableParagraph"/>
              <w:spacing w:before="29"/>
              <w:ind w:left="107"/>
              <w:rPr>
                <w:sz w:val="21"/>
              </w:rPr>
            </w:pPr>
            <w:r>
              <w:rPr>
                <w:sz w:val="21"/>
              </w:rPr>
              <w:t>根据</w:t>
            </w:r>
            <w:r>
              <w:rPr>
                <w:rFonts w:hint="eastAsia"/>
                <w:sz w:val="21"/>
              </w:rPr>
              <w:t>考核</w:t>
            </w:r>
            <w:r>
              <w:rPr>
                <w:sz w:val="21"/>
              </w:rPr>
              <w:t>药品在储存的过程中质量变化规律，正确介绍</w:t>
            </w:r>
            <w:r>
              <w:rPr>
                <w:rFonts w:hint="eastAsia"/>
                <w:sz w:val="21"/>
              </w:rPr>
              <w:t>考核</w:t>
            </w:r>
            <w:r>
              <w:rPr>
                <w:sz w:val="21"/>
              </w:rPr>
              <w:t>药</w:t>
            </w:r>
          </w:p>
          <w:p w:rsidR="003849F6" w:rsidRDefault="003600A7">
            <w:pPr>
              <w:pStyle w:val="TableParagraph"/>
              <w:spacing w:before="31" w:line="250" w:lineRule="exact"/>
              <w:ind w:left="107"/>
              <w:rPr>
                <w:sz w:val="21"/>
              </w:rPr>
            </w:pPr>
            <w:r>
              <w:rPr>
                <w:sz w:val="21"/>
              </w:rPr>
              <w:t>品储存条件。</w:t>
            </w:r>
          </w:p>
        </w:tc>
        <w:tc>
          <w:tcPr>
            <w:tcW w:w="3210" w:type="dxa"/>
            <w:vMerge/>
            <w:tcBorders>
              <w:top w:val="nil"/>
            </w:tcBorders>
            <w:noWrap/>
          </w:tcPr>
          <w:p w:rsidR="003849F6" w:rsidRDefault="003849F6">
            <w:pPr>
              <w:rPr>
                <w:sz w:val="2"/>
                <w:szCs w:val="2"/>
              </w:rPr>
            </w:pPr>
          </w:p>
        </w:tc>
      </w:tr>
      <w:tr w:rsidR="003849F6">
        <w:trPr>
          <w:trHeight w:val="682"/>
        </w:trPr>
        <w:tc>
          <w:tcPr>
            <w:tcW w:w="640" w:type="dxa"/>
            <w:vMerge/>
            <w:tcBorders>
              <w:top w:val="nil"/>
              <w:bottom w:val="nil"/>
            </w:tcBorders>
            <w:noWrap/>
          </w:tcPr>
          <w:p w:rsidR="003849F6" w:rsidRDefault="003849F6">
            <w:pPr>
              <w:rPr>
                <w:sz w:val="2"/>
                <w:szCs w:val="2"/>
              </w:rPr>
            </w:pPr>
          </w:p>
        </w:tc>
        <w:tc>
          <w:tcPr>
            <w:tcW w:w="617" w:type="dxa"/>
            <w:noWrap/>
          </w:tcPr>
          <w:p w:rsidR="003849F6" w:rsidRDefault="003600A7">
            <w:pPr>
              <w:pStyle w:val="TableParagraph"/>
              <w:spacing w:line="300" w:lineRule="exact"/>
              <w:ind w:right="204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在库养护</w:t>
            </w:r>
          </w:p>
        </w:tc>
        <w:tc>
          <w:tcPr>
            <w:tcW w:w="679" w:type="dxa"/>
            <w:noWrap/>
          </w:tcPr>
          <w:p w:rsidR="003849F6" w:rsidRDefault="003600A7">
            <w:pPr>
              <w:pStyle w:val="TableParagraph"/>
              <w:spacing w:before="195"/>
              <w:ind w:left="117" w:right="116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30</w:t>
            </w:r>
          </w:p>
        </w:tc>
        <w:tc>
          <w:tcPr>
            <w:tcW w:w="3894" w:type="dxa"/>
            <w:noWrap/>
          </w:tcPr>
          <w:p w:rsidR="003849F6" w:rsidRDefault="003849F6">
            <w:pPr>
              <w:pStyle w:val="TableParagraph"/>
              <w:spacing w:before="15"/>
              <w:rPr>
                <w:rFonts w:ascii="Microsoft JhengHei"/>
                <w:b/>
                <w:sz w:val="9"/>
              </w:rPr>
            </w:pPr>
          </w:p>
          <w:p w:rsidR="003849F6" w:rsidRDefault="003600A7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正确说出在库检查与养护方法。</w:t>
            </w:r>
          </w:p>
        </w:tc>
        <w:tc>
          <w:tcPr>
            <w:tcW w:w="3210" w:type="dxa"/>
            <w:vMerge/>
            <w:tcBorders>
              <w:top w:val="nil"/>
              <w:bottom w:val="nil"/>
            </w:tcBorders>
            <w:noWrap/>
          </w:tcPr>
          <w:p w:rsidR="003849F6" w:rsidRDefault="003849F6">
            <w:pPr>
              <w:rPr>
                <w:sz w:val="2"/>
                <w:szCs w:val="2"/>
              </w:rPr>
            </w:pPr>
          </w:p>
        </w:tc>
      </w:tr>
      <w:tr w:rsidR="003849F6">
        <w:trPr>
          <w:trHeight w:val="682"/>
        </w:trPr>
        <w:tc>
          <w:tcPr>
            <w:tcW w:w="640" w:type="dxa"/>
            <w:tcBorders>
              <w:top w:val="nil"/>
            </w:tcBorders>
            <w:noWrap/>
          </w:tcPr>
          <w:p w:rsidR="003849F6" w:rsidRDefault="003849F6">
            <w:pPr>
              <w:rPr>
                <w:sz w:val="2"/>
                <w:szCs w:val="2"/>
              </w:rPr>
            </w:pPr>
          </w:p>
        </w:tc>
        <w:tc>
          <w:tcPr>
            <w:tcW w:w="617" w:type="dxa"/>
            <w:noWrap/>
          </w:tcPr>
          <w:p w:rsidR="003849F6" w:rsidRDefault="003849F6">
            <w:pPr>
              <w:pStyle w:val="TableParagraph"/>
              <w:spacing w:line="300" w:lineRule="exact"/>
              <w:ind w:right="204"/>
              <w:jc w:val="center"/>
              <w:rPr>
                <w:sz w:val="21"/>
              </w:rPr>
            </w:pPr>
          </w:p>
        </w:tc>
        <w:tc>
          <w:tcPr>
            <w:tcW w:w="679" w:type="dxa"/>
            <w:noWrap/>
          </w:tcPr>
          <w:p w:rsidR="003849F6" w:rsidRDefault="003849F6">
            <w:pPr>
              <w:pStyle w:val="TableParagraph"/>
              <w:spacing w:before="195"/>
              <w:ind w:left="117" w:right="116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3894" w:type="dxa"/>
            <w:noWrap/>
          </w:tcPr>
          <w:p w:rsidR="003849F6" w:rsidRDefault="003849F6">
            <w:pPr>
              <w:pStyle w:val="TableParagraph"/>
              <w:ind w:left="107"/>
              <w:rPr>
                <w:sz w:val="21"/>
              </w:rPr>
            </w:pPr>
          </w:p>
        </w:tc>
        <w:tc>
          <w:tcPr>
            <w:tcW w:w="3210" w:type="dxa"/>
            <w:tcBorders>
              <w:top w:val="nil"/>
            </w:tcBorders>
            <w:noWrap/>
          </w:tcPr>
          <w:p w:rsidR="003849F6" w:rsidRDefault="003849F6">
            <w:pPr>
              <w:rPr>
                <w:sz w:val="2"/>
                <w:szCs w:val="2"/>
              </w:rPr>
            </w:pPr>
          </w:p>
        </w:tc>
      </w:tr>
    </w:tbl>
    <w:p w:rsidR="003849F6" w:rsidRDefault="003849F6">
      <w:pPr>
        <w:pStyle w:val="a3"/>
        <w:rPr>
          <w:b/>
          <w:sz w:val="22"/>
        </w:rPr>
      </w:pPr>
    </w:p>
    <w:p w:rsidR="003849F6" w:rsidRDefault="003849F6">
      <w:pPr>
        <w:pStyle w:val="a3"/>
        <w:rPr>
          <w:b/>
          <w:sz w:val="22"/>
        </w:rPr>
      </w:pPr>
    </w:p>
    <w:p w:rsidR="003849F6" w:rsidRDefault="003849F6">
      <w:pPr>
        <w:pStyle w:val="a3"/>
        <w:rPr>
          <w:b/>
          <w:sz w:val="22"/>
        </w:rPr>
      </w:pPr>
    </w:p>
    <w:p w:rsidR="003849F6" w:rsidRDefault="003849F6">
      <w:pPr>
        <w:pStyle w:val="a3"/>
        <w:rPr>
          <w:b/>
          <w:sz w:val="22"/>
        </w:rPr>
      </w:pPr>
    </w:p>
    <w:p w:rsidR="003849F6" w:rsidRDefault="003849F6">
      <w:pPr>
        <w:pStyle w:val="a3"/>
        <w:rPr>
          <w:b/>
          <w:sz w:val="22"/>
        </w:rPr>
      </w:pPr>
    </w:p>
    <w:p w:rsidR="003849F6" w:rsidRDefault="003849F6">
      <w:pPr>
        <w:tabs>
          <w:tab w:val="left" w:pos="1573"/>
        </w:tabs>
        <w:spacing w:before="1"/>
        <w:ind w:firstLineChars="400" w:firstLine="964"/>
        <w:rPr>
          <w:b/>
          <w:sz w:val="24"/>
        </w:rPr>
      </w:pPr>
    </w:p>
    <w:p w:rsidR="003849F6" w:rsidRDefault="003849F6">
      <w:pPr>
        <w:tabs>
          <w:tab w:val="left" w:pos="1573"/>
        </w:tabs>
        <w:spacing w:before="1"/>
        <w:ind w:firstLineChars="400" w:firstLine="964"/>
        <w:rPr>
          <w:b/>
          <w:sz w:val="24"/>
        </w:rPr>
      </w:pPr>
    </w:p>
    <w:p w:rsidR="003849F6" w:rsidRDefault="003600A7">
      <w:pPr>
        <w:tabs>
          <w:tab w:val="left" w:pos="1573"/>
        </w:tabs>
        <w:spacing w:before="1"/>
        <w:ind w:firstLineChars="400" w:firstLine="964"/>
        <w:rPr>
          <w:b/>
          <w:sz w:val="24"/>
        </w:rPr>
      </w:pPr>
      <w:r>
        <w:rPr>
          <w:rFonts w:hint="eastAsia"/>
          <w:b/>
          <w:sz w:val="24"/>
        </w:rPr>
        <w:t>药品</w:t>
      </w:r>
      <w:r>
        <w:rPr>
          <w:rFonts w:hint="eastAsia"/>
          <w:b/>
          <w:sz w:val="24"/>
        </w:rPr>
        <w:t>销售核心技能</w:t>
      </w:r>
      <w:r>
        <w:rPr>
          <w:rFonts w:hint="eastAsia"/>
          <w:b/>
          <w:sz w:val="24"/>
        </w:rPr>
        <w:t>模块项目</w:t>
      </w:r>
      <w:r>
        <w:rPr>
          <w:rFonts w:hint="eastAsia"/>
          <w:b/>
          <w:sz w:val="24"/>
        </w:rPr>
        <w:t>C1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药品的采购与</w:t>
      </w:r>
      <w:r>
        <w:rPr>
          <w:rFonts w:hint="eastAsia"/>
          <w:b/>
          <w:spacing w:val="-3"/>
          <w:sz w:val="24"/>
        </w:rPr>
        <w:t>验收</w:t>
      </w:r>
      <w:r>
        <w:rPr>
          <w:rFonts w:hint="eastAsia"/>
          <w:b/>
          <w:sz w:val="24"/>
        </w:rPr>
        <w:t>评价标准</w:t>
      </w:r>
    </w:p>
    <w:p w:rsidR="003849F6" w:rsidRDefault="003849F6">
      <w:pPr>
        <w:tabs>
          <w:tab w:val="left" w:pos="1573"/>
        </w:tabs>
        <w:spacing w:before="1"/>
        <w:rPr>
          <w:b/>
        </w:rPr>
      </w:pPr>
    </w:p>
    <w:p w:rsidR="003849F6" w:rsidRDefault="003849F6">
      <w:pPr>
        <w:tabs>
          <w:tab w:val="left" w:pos="1573"/>
        </w:tabs>
        <w:spacing w:before="1"/>
        <w:ind w:firstLineChars="400" w:firstLine="843"/>
        <w:rPr>
          <w:b/>
        </w:rPr>
      </w:pPr>
    </w:p>
    <w:tbl>
      <w:tblPr>
        <w:tblpPr w:leftFromText="180" w:rightFromText="180" w:vertAnchor="text" w:horzAnchor="margin" w:tblpY="-56"/>
        <w:tblW w:w="92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9"/>
        <w:gridCol w:w="850"/>
        <w:gridCol w:w="708"/>
        <w:gridCol w:w="5954"/>
        <w:gridCol w:w="1136"/>
      </w:tblGrid>
      <w:tr w:rsidR="003849F6">
        <w:trPr>
          <w:trHeight w:val="596"/>
        </w:trPr>
        <w:tc>
          <w:tcPr>
            <w:tcW w:w="1419" w:type="dxa"/>
            <w:gridSpan w:val="2"/>
            <w:noWrap/>
          </w:tcPr>
          <w:p w:rsidR="003849F6" w:rsidRDefault="003600A7">
            <w:pPr>
              <w:pStyle w:val="TableParagraph"/>
              <w:spacing w:before="109"/>
              <w:ind w:left="285"/>
              <w:rPr>
                <w:rFonts w:ascii="微软雅黑" w:eastAsia="微软雅黑"/>
                <w:b/>
                <w:sz w:val="21"/>
              </w:rPr>
            </w:pPr>
            <w:r>
              <w:rPr>
                <w:rFonts w:ascii="微软雅黑" w:eastAsia="微软雅黑" w:hint="eastAsia"/>
                <w:b/>
                <w:sz w:val="21"/>
              </w:rPr>
              <w:t>评价内容</w:t>
            </w:r>
          </w:p>
        </w:tc>
        <w:tc>
          <w:tcPr>
            <w:tcW w:w="708" w:type="dxa"/>
            <w:noWrap/>
          </w:tcPr>
          <w:p w:rsidR="003849F6" w:rsidRDefault="003600A7">
            <w:pPr>
              <w:pStyle w:val="TableParagraph"/>
              <w:spacing w:before="109"/>
              <w:ind w:left="117" w:right="116"/>
              <w:jc w:val="center"/>
              <w:rPr>
                <w:rFonts w:ascii="微软雅黑" w:eastAsia="微软雅黑"/>
                <w:b/>
                <w:sz w:val="21"/>
              </w:rPr>
            </w:pPr>
            <w:r>
              <w:rPr>
                <w:rFonts w:ascii="微软雅黑" w:eastAsia="微软雅黑" w:hint="eastAsia"/>
                <w:b/>
                <w:sz w:val="21"/>
              </w:rPr>
              <w:t>配分</w:t>
            </w:r>
          </w:p>
        </w:tc>
        <w:tc>
          <w:tcPr>
            <w:tcW w:w="5954" w:type="dxa"/>
            <w:noWrap/>
          </w:tcPr>
          <w:p w:rsidR="003849F6" w:rsidRDefault="003600A7">
            <w:pPr>
              <w:pStyle w:val="TableParagraph"/>
              <w:spacing w:before="109"/>
              <w:ind w:left="2640" w:right="2633"/>
              <w:jc w:val="center"/>
              <w:rPr>
                <w:rFonts w:ascii="微软雅黑" w:eastAsia="微软雅黑"/>
                <w:b/>
                <w:sz w:val="21"/>
              </w:rPr>
            </w:pPr>
            <w:r>
              <w:rPr>
                <w:rFonts w:ascii="微软雅黑" w:eastAsia="微软雅黑" w:hint="eastAsia"/>
                <w:b/>
                <w:sz w:val="21"/>
              </w:rPr>
              <w:t>考核点</w:t>
            </w:r>
          </w:p>
        </w:tc>
        <w:tc>
          <w:tcPr>
            <w:tcW w:w="1136" w:type="dxa"/>
            <w:noWrap/>
          </w:tcPr>
          <w:p w:rsidR="003849F6" w:rsidRDefault="003600A7">
            <w:pPr>
              <w:pStyle w:val="TableParagraph"/>
              <w:spacing w:before="109"/>
              <w:ind w:left="353"/>
              <w:rPr>
                <w:rFonts w:ascii="微软雅黑" w:eastAsia="微软雅黑"/>
                <w:b/>
                <w:sz w:val="21"/>
              </w:rPr>
            </w:pPr>
            <w:r>
              <w:rPr>
                <w:rFonts w:ascii="微软雅黑" w:eastAsia="微软雅黑" w:hint="eastAsia"/>
                <w:b/>
                <w:sz w:val="21"/>
              </w:rPr>
              <w:t>备注</w:t>
            </w:r>
          </w:p>
        </w:tc>
      </w:tr>
      <w:tr w:rsidR="003849F6">
        <w:trPr>
          <w:trHeight w:val="558"/>
        </w:trPr>
        <w:tc>
          <w:tcPr>
            <w:tcW w:w="1419" w:type="dxa"/>
            <w:gridSpan w:val="2"/>
            <w:vMerge w:val="restart"/>
            <w:noWrap/>
          </w:tcPr>
          <w:p w:rsidR="003849F6" w:rsidRDefault="003849F6">
            <w:pPr>
              <w:pStyle w:val="TableParagraph"/>
              <w:rPr>
                <w:rFonts w:ascii="Microsoft JhengHei"/>
                <w:b/>
                <w:sz w:val="26"/>
              </w:rPr>
            </w:pPr>
          </w:p>
          <w:p w:rsidR="003849F6" w:rsidRDefault="003600A7">
            <w:pPr>
              <w:pStyle w:val="TableParagraph"/>
              <w:spacing w:line="266" w:lineRule="auto"/>
              <w:ind w:left="179" w:right="173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职业素养与</w:t>
            </w:r>
            <w:r>
              <w:rPr>
                <w:spacing w:val="-1"/>
                <w:sz w:val="21"/>
              </w:rPr>
              <w:t>操作规范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rFonts w:ascii="Times New Roman" w:eastAsia="Times New Roman"/>
                <w:spacing w:val="-1"/>
                <w:sz w:val="21"/>
              </w:rPr>
              <w:t xml:space="preserve">20 </w:t>
            </w:r>
            <w:r>
              <w:rPr>
                <w:spacing w:val="-1"/>
                <w:sz w:val="21"/>
              </w:rPr>
              <w:t>分</w:t>
            </w:r>
          </w:p>
        </w:tc>
        <w:tc>
          <w:tcPr>
            <w:tcW w:w="708" w:type="dxa"/>
            <w:noWrap/>
          </w:tcPr>
          <w:p w:rsidR="003849F6" w:rsidRDefault="003600A7">
            <w:pPr>
              <w:pStyle w:val="TableParagraph"/>
              <w:spacing w:before="171"/>
              <w:ind w:left="52" w:right="116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10</w:t>
            </w:r>
          </w:p>
        </w:tc>
        <w:tc>
          <w:tcPr>
            <w:tcW w:w="5954" w:type="dxa"/>
            <w:noWrap/>
          </w:tcPr>
          <w:p w:rsidR="003849F6" w:rsidRDefault="003600A7">
            <w:pPr>
              <w:pStyle w:val="TableParagraph"/>
              <w:spacing w:before="157"/>
              <w:ind w:left="107"/>
              <w:rPr>
                <w:sz w:val="21"/>
              </w:rPr>
            </w:pPr>
            <w:r>
              <w:rPr>
                <w:sz w:val="21"/>
              </w:rPr>
              <w:t>工作服穿戴整齐，双手洁净，不染指甲，不留长指甲。</w:t>
            </w:r>
          </w:p>
        </w:tc>
        <w:tc>
          <w:tcPr>
            <w:tcW w:w="1136" w:type="dxa"/>
            <w:vMerge w:val="restart"/>
            <w:noWrap/>
          </w:tcPr>
          <w:p w:rsidR="003849F6" w:rsidRDefault="003600A7">
            <w:pPr>
              <w:pStyle w:val="TableParagraph"/>
              <w:spacing w:before="29" w:line="266" w:lineRule="auto"/>
              <w:ind w:left="106" w:right="95"/>
              <w:jc w:val="both"/>
              <w:rPr>
                <w:sz w:val="21"/>
              </w:rPr>
            </w:pPr>
            <w:r>
              <w:rPr>
                <w:spacing w:val="14"/>
                <w:sz w:val="21"/>
              </w:rPr>
              <w:t>严重违反</w:t>
            </w:r>
            <w:r>
              <w:rPr>
                <w:spacing w:val="-9"/>
                <w:sz w:val="21"/>
              </w:rPr>
              <w:t>考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9"/>
                <w:sz w:val="21"/>
              </w:rPr>
              <w:t>场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9"/>
                <w:sz w:val="21"/>
              </w:rPr>
              <w:t>纪</w:t>
            </w:r>
            <w:r>
              <w:rPr>
                <w:spacing w:val="-10"/>
                <w:sz w:val="21"/>
              </w:rPr>
              <w:t>律，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造成</w:t>
            </w:r>
            <w:r>
              <w:rPr>
                <w:spacing w:val="14"/>
                <w:sz w:val="21"/>
              </w:rPr>
              <w:t>恶劣影响的本大项</w:t>
            </w:r>
          </w:p>
          <w:p w:rsidR="003849F6" w:rsidRDefault="003600A7">
            <w:pPr>
              <w:pStyle w:val="TableParagraph"/>
              <w:spacing w:before="7" w:line="250" w:lineRule="exact"/>
              <w:ind w:left="106"/>
              <w:jc w:val="both"/>
              <w:rPr>
                <w:sz w:val="21"/>
              </w:rPr>
            </w:pPr>
            <w:r>
              <w:rPr>
                <w:spacing w:val="-26"/>
                <w:sz w:val="21"/>
              </w:rPr>
              <w:t>记</w:t>
            </w:r>
            <w:r>
              <w:rPr>
                <w:spacing w:val="-26"/>
                <w:sz w:val="21"/>
              </w:rPr>
              <w:t xml:space="preserve"> </w:t>
            </w:r>
            <w:r>
              <w:rPr>
                <w:rFonts w:ascii="Times New Roman" w:eastAsia="Times New Roman"/>
                <w:sz w:val="21"/>
              </w:rPr>
              <w:t>0</w:t>
            </w:r>
            <w:r>
              <w:rPr>
                <w:spacing w:val="-3"/>
                <w:sz w:val="21"/>
              </w:rPr>
              <w:t>分。</w:t>
            </w:r>
          </w:p>
        </w:tc>
      </w:tr>
      <w:tr w:rsidR="003849F6">
        <w:trPr>
          <w:trHeight w:val="1235"/>
        </w:trPr>
        <w:tc>
          <w:tcPr>
            <w:tcW w:w="1419" w:type="dxa"/>
            <w:gridSpan w:val="2"/>
            <w:vMerge/>
            <w:tcBorders>
              <w:top w:val="nil"/>
            </w:tcBorders>
            <w:noWrap/>
          </w:tcPr>
          <w:p w:rsidR="003849F6" w:rsidRDefault="003849F6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noWrap/>
          </w:tcPr>
          <w:p w:rsidR="003849F6" w:rsidRDefault="003849F6">
            <w:pPr>
              <w:pStyle w:val="TableParagraph"/>
              <w:spacing w:before="15"/>
              <w:rPr>
                <w:rFonts w:ascii="Microsoft JhengHei"/>
                <w:b/>
                <w:sz w:val="27"/>
              </w:rPr>
            </w:pPr>
          </w:p>
          <w:p w:rsidR="003849F6" w:rsidRDefault="003600A7">
            <w:pPr>
              <w:pStyle w:val="TableParagraph"/>
              <w:ind w:left="117" w:right="116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10</w:t>
            </w:r>
          </w:p>
        </w:tc>
        <w:tc>
          <w:tcPr>
            <w:tcW w:w="5954" w:type="dxa"/>
            <w:noWrap/>
          </w:tcPr>
          <w:p w:rsidR="003849F6" w:rsidRDefault="003849F6">
            <w:pPr>
              <w:pStyle w:val="TableParagraph"/>
              <w:spacing w:before="1"/>
              <w:rPr>
                <w:rFonts w:ascii="Microsoft JhengHei"/>
                <w:b/>
                <w:sz w:val="27"/>
              </w:rPr>
            </w:pPr>
          </w:p>
          <w:p w:rsidR="003849F6" w:rsidRDefault="003600A7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字迹清晰，语言亲切，态度和蔼，逻辑准确。</w:t>
            </w:r>
          </w:p>
        </w:tc>
        <w:tc>
          <w:tcPr>
            <w:tcW w:w="1136" w:type="dxa"/>
            <w:vMerge/>
            <w:tcBorders>
              <w:top w:val="nil"/>
            </w:tcBorders>
            <w:noWrap/>
          </w:tcPr>
          <w:p w:rsidR="003849F6" w:rsidRDefault="003849F6">
            <w:pPr>
              <w:rPr>
                <w:sz w:val="2"/>
                <w:szCs w:val="2"/>
              </w:rPr>
            </w:pPr>
          </w:p>
        </w:tc>
      </w:tr>
      <w:tr w:rsidR="003849F6">
        <w:trPr>
          <w:trHeight w:val="340"/>
        </w:trPr>
        <w:tc>
          <w:tcPr>
            <w:tcW w:w="569" w:type="dxa"/>
            <w:vMerge w:val="restart"/>
            <w:noWrap/>
          </w:tcPr>
          <w:p w:rsidR="003849F6" w:rsidRDefault="003849F6">
            <w:pPr>
              <w:pStyle w:val="TableParagraph"/>
              <w:spacing w:before="12"/>
              <w:rPr>
                <w:rFonts w:ascii="Microsoft JhengHei"/>
                <w:b/>
                <w:sz w:val="11"/>
              </w:rPr>
            </w:pPr>
          </w:p>
          <w:p w:rsidR="003849F6" w:rsidRDefault="003600A7">
            <w:pPr>
              <w:pStyle w:val="TableParagraph"/>
              <w:spacing w:line="273" w:lineRule="auto"/>
              <w:ind w:left="175" w:right="170"/>
              <w:jc w:val="both"/>
              <w:rPr>
                <w:rFonts w:ascii="Times New Roman" w:eastAsia="Times New Roman"/>
                <w:sz w:val="21"/>
              </w:rPr>
            </w:pPr>
            <w:r>
              <w:rPr>
                <w:sz w:val="21"/>
              </w:rPr>
              <w:t>作品</w:t>
            </w:r>
            <w:r>
              <w:rPr>
                <w:rFonts w:ascii="Times New Roman" w:eastAsia="Times New Roman"/>
                <w:sz w:val="21"/>
              </w:rPr>
              <w:t>80</w:t>
            </w:r>
          </w:p>
          <w:p w:rsidR="003849F6" w:rsidRDefault="003600A7">
            <w:pPr>
              <w:pStyle w:val="TableParagraph"/>
              <w:spacing w:before="12"/>
              <w:ind w:left="175"/>
              <w:rPr>
                <w:sz w:val="21"/>
              </w:rPr>
            </w:pPr>
            <w:r>
              <w:rPr>
                <w:sz w:val="21"/>
              </w:rPr>
              <w:t>分</w:t>
            </w:r>
          </w:p>
        </w:tc>
        <w:tc>
          <w:tcPr>
            <w:tcW w:w="850" w:type="dxa"/>
            <w:noWrap/>
          </w:tcPr>
          <w:p w:rsidR="003849F6" w:rsidRDefault="003600A7">
            <w:pPr>
              <w:pStyle w:val="TableParagraph"/>
              <w:spacing w:before="49"/>
              <w:ind w:left="210"/>
              <w:rPr>
                <w:sz w:val="21"/>
              </w:rPr>
            </w:pPr>
            <w:r>
              <w:rPr>
                <w:sz w:val="21"/>
              </w:rPr>
              <w:t>采购</w:t>
            </w:r>
          </w:p>
        </w:tc>
        <w:tc>
          <w:tcPr>
            <w:tcW w:w="708" w:type="dxa"/>
            <w:noWrap/>
          </w:tcPr>
          <w:p w:rsidR="003849F6" w:rsidRDefault="003600A7">
            <w:pPr>
              <w:pStyle w:val="TableParagraph"/>
              <w:spacing w:before="63"/>
              <w:ind w:left="117" w:right="116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</w:t>
            </w:r>
          </w:p>
        </w:tc>
        <w:tc>
          <w:tcPr>
            <w:tcW w:w="5954" w:type="dxa"/>
            <w:noWrap/>
          </w:tcPr>
          <w:p w:rsidR="003849F6" w:rsidRDefault="003600A7">
            <w:pPr>
              <w:pStyle w:val="TableParagraph"/>
              <w:spacing w:before="61" w:line="259" w:lineRule="exact"/>
              <w:ind w:left="107"/>
              <w:rPr>
                <w:sz w:val="21"/>
              </w:rPr>
            </w:pPr>
            <w:r>
              <w:rPr>
                <w:sz w:val="21"/>
              </w:rPr>
              <w:t>能正确介绍药品采购的基本原则及程序。</w:t>
            </w:r>
          </w:p>
        </w:tc>
        <w:tc>
          <w:tcPr>
            <w:tcW w:w="1136" w:type="dxa"/>
            <w:vMerge w:val="restart"/>
            <w:noWrap/>
          </w:tcPr>
          <w:p w:rsidR="003849F6" w:rsidRDefault="003849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49F6">
        <w:trPr>
          <w:trHeight w:val="299"/>
        </w:trPr>
        <w:tc>
          <w:tcPr>
            <w:tcW w:w="569" w:type="dxa"/>
            <w:vMerge/>
            <w:tcBorders>
              <w:top w:val="nil"/>
            </w:tcBorders>
            <w:noWrap/>
          </w:tcPr>
          <w:p w:rsidR="003849F6" w:rsidRDefault="003849F6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 w:val="restart"/>
            <w:noWrap/>
          </w:tcPr>
          <w:p w:rsidR="003849F6" w:rsidRDefault="003600A7">
            <w:pPr>
              <w:pStyle w:val="TableParagraph"/>
              <w:spacing w:before="3" w:line="300" w:lineRule="atLeast"/>
              <w:ind w:left="210" w:right="204"/>
              <w:rPr>
                <w:sz w:val="21"/>
              </w:rPr>
            </w:pPr>
            <w:r>
              <w:rPr>
                <w:sz w:val="21"/>
              </w:rPr>
              <w:t>入库验收</w:t>
            </w:r>
          </w:p>
        </w:tc>
        <w:tc>
          <w:tcPr>
            <w:tcW w:w="708" w:type="dxa"/>
            <w:vMerge w:val="restart"/>
            <w:noWrap/>
          </w:tcPr>
          <w:p w:rsidR="003849F6" w:rsidRDefault="003600A7">
            <w:pPr>
              <w:pStyle w:val="TableParagraph"/>
              <w:spacing w:before="197"/>
              <w:ind w:left="117" w:right="116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45</w:t>
            </w:r>
          </w:p>
        </w:tc>
        <w:tc>
          <w:tcPr>
            <w:tcW w:w="5954" w:type="dxa"/>
            <w:noWrap/>
          </w:tcPr>
          <w:p w:rsidR="003849F6" w:rsidRDefault="003600A7">
            <w:pPr>
              <w:pStyle w:val="TableParagraph"/>
              <w:spacing w:before="29" w:line="250" w:lineRule="exact"/>
              <w:ind w:left="107"/>
              <w:rPr>
                <w:sz w:val="21"/>
              </w:rPr>
            </w:pPr>
            <w:r>
              <w:rPr>
                <w:sz w:val="21"/>
              </w:rPr>
              <w:t>对抽取药品进行正确的验收，确定是否合格；</w:t>
            </w:r>
          </w:p>
        </w:tc>
        <w:tc>
          <w:tcPr>
            <w:tcW w:w="1136" w:type="dxa"/>
            <w:vMerge/>
            <w:tcBorders>
              <w:top w:val="nil"/>
            </w:tcBorders>
            <w:noWrap/>
          </w:tcPr>
          <w:p w:rsidR="003849F6" w:rsidRDefault="003849F6">
            <w:pPr>
              <w:rPr>
                <w:sz w:val="2"/>
                <w:szCs w:val="2"/>
              </w:rPr>
            </w:pPr>
          </w:p>
        </w:tc>
      </w:tr>
      <w:tr w:rsidR="003849F6">
        <w:trPr>
          <w:trHeight w:val="299"/>
        </w:trPr>
        <w:tc>
          <w:tcPr>
            <w:tcW w:w="569" w:type="dxa"/>
            <w:vMerge/>
            <w:tcBorders>
              <w:top w:val="nil"/>
            </w:tcBorders>
            <w:noWrap/>
          </w:tcPr>
          <w:p w:rsidR="003849F6" w:rsidRDefault="003849F6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noWrap/>
          </w:tcPr>
          <w:p w:rsidR="003849F6" w:rsidRDefault="003849F6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noWrap/>
          </w:tcPr>
          <w:p w:rsidR="003849F6" w:rsidRDefault="003849F6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noWrap/>
          </w:tcPr>
          <w:p w:rsidR="003849F6" w:rsidRDefault="003600A7">
            <w:pPr>
              <w:pStyle w:val="TableParagraph"/>
              <w:spacing w:before="30" w:line="250" w:lineRule="exact"/>
              <w:ind w:left="107"/>
              <w:rPr>
                <w:sz w:val="21"/>
              </w:rPr>
            </w:pPr>
            <w:r>
              <w:rPr>
                <w:sz w:val="21"/>
              </w:rPr>
              <w:t>真实、准确、完整地填写验收记录。</w:t>
            </w:r>
          </w:p>
        </w:tc>
        <w:tc>
          <w:tcPr>
            <w:tcW w:w="1136" w:type="dxa"/>
            <w:vMerge/>
            <w:tcBorders>
              <w:top w:val="nil"/>
            </w:tcBorders>
            <w:noWrap/>
          </w:tcPr>
          <w:p w:rsidR="003849F6" w:rsidRDefault="003849F6">
            <w:pPr>
              <w:rPr>
                <w:sz w:val="2"/>
                <w:szCs w:val="2"/>
              </w:rPr>
            </w:pPr>
          </w:p>
        </w:tc>
      </w:tr>
      <w:tr w:rsidR="003849F6">
        <w:trPr>
          <w:trHeight w:val="600"/>
        </w:trPr>
        <w:tc>
          <w:tcPr>
            <w:tcW w:w="569" w:type="dxa"/>
            <w:vMerge/>
            <w:tcBorders>
              <w:top w:val="nil"/>
            </w:tcBorders>
            <w:noWrap/>
          </w:tcPr>
          <w:p w:rsidR="003849F6" w:rsidRDefault="003849F6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noWrap/>
          </w:tcPr>
          <w:p w:rsidR="003849F6" w:rsidRDefault="003600A7">
            <w:pPr>
              <w:pStyle w:val="TableParagraph"/>
              <w:spacing w:line="300" w:lineRule="exact"/>
              <w:ind w:left="210" w:right="204"/>
              <w:rPr>
                <w:sz w:val="21"/>
              </w:rPr>
            </w:pPr>
            <w:r>
              <w:rPr>
                <w:sz w:val="21"/>
              </w:rPr>
              <w:t>出库验发</w:t>
            </w:r>
          </w:p>
        </w:tc>
        <w:tc>
          <w:tcPr>
            <w:tcW w:w="708" w:type="dxa"/>
            <w:noWrap/>
          </w:tcPr>
          <w:p w:rsidR="003849F6" w:rsidRDefault="003600A7">
            <w:pPr>
              <w:pStyle w:val="TableParagraph"/>
              <w:spacing w:before="195"/>
              <w:ind w:left="117" w:right="116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15</w:t>
            </w:r>
          </w:p>
        </w:tc>
        <w:tc>
          <w:tcPr>
            <w:tcW w:w="5954" w:type="dxa"/>
            <w:noWrap/>
          </w:tcPr>
          <w:p w:rsidR="003849F6" w:rsidRDefault="003849F6">
            <w:pPr>
              <w:pStyle w:val="TableParagraph"/>
              <w:spacing w:before="16"/>
              <w:rPr>
                <w:rFonts w:ascii="Microsoft JhengHei"/>
                <w:b/>
                <w:sz w:val="9"/>
              </w:rPr>
            </w:pPr>
          </w:p>
          <w:p w:rsidR="003849F6" w:rsidRDefault="003600A7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能对药品进行正确的出库验发。</w:t>
            </w:r>
          </w:p>
        </w:tc>
        <w:tc>
          <w:tcPr>
            <w:tcW w:w="1136" w:type="dxa"/>
            <w:vMerge/>
            <w:tcBorders>
              <w:top w:val="nil"/>
            </w:tcBorders>
            <w:noWrap/>
          </w:tcPr>
          <w:p w:rsidR="003849F6" w:rsidRDefault="003849F6">
            <w:pPr>
              <w:rPr>
                <w:sz w:val="2"/>
                <w:szCs w:val="2"/>
              </w:rPr>
            </w:pPr>
          </w:p>
        </w:tc>
      </w:tr>
    </w:tbl>
    <w:p w:rsidR="003849F6" w:rsidRDefault="003849F6">
      <w:pPr>
        <w:tabs>
          <w:tab w:val="left" w:pos="1573"/>
        </w:tabs>
        <w:spacing w:before="1"/>
        <w:ind w:firstLineChars="400" w:firstLine="843"/>
        <w:rPr>
          <w:b/>
        </w:rPr>
      </w:pPr>
    </w:p>
    <w:p w:rsidR="003849F6" w:rsidRDefault="003849F6">
      <w:pPr>
        <w:tabs>
          <w:tab w:val="left" w:pos="1573"/>
        </w:tabs>
        <w:spacing w:before="1"/>
        <w:ind w:firstLineChars="400" w:firstLine="843"/>
        <w:rPr>
          <w:b/>
        </w:rPr>
      </w:pPr>
    </w:p>
    <w:p w:rsidR="003849F6" w:rsidRDefault="003849F6">
      <w:pPr>
        <w:tabs>
          <w:tab w:val="left" w:pos="1573"/>
        </w:tabs>
        <w:spacing w:before="1"/>
        <w:ind w:firstLineChars="400" w:firstLine="843"/>
        <w:rPr>
          <w:b/>
        </w:rPr>
      </w:pPr>
    </w:p>
    <w:p w:rsidR="003849F6" w:rsidRDefault="003849F6">
      <w:pPr>
        <w:tabs>
          <w:tab w:val="left" w:pos="1573"/>
        </w:tabs>
        <w:spacing w:before="1"/>
        <w:ind w:firstLineChars="400" w:firstLine="843"/>
        <w:rPr>
          <w:b/>
        </w:rPr>
      </w:pPr>
    </w:p>
    <w:p w:rsidR="003849F6" w:rsidRDefault="003849F6">
      <w:pPr>
        <w:tabs>
          <w:tab w:val="left" w:pos="1573"/>
        </w:tabs>
        <w:spacing w:before="1"/>
        <w:ind w:firstLineChars="400" w:firstLine="843"/>
        <w:rPr>
          <w:b/>
        </w:rPr>
      </w:pPr>
    </w:p>
    <w:p w:rsidR="003849F6" w:rsidRDefault="003849F6">
      <w:pPr>
        <w:tabs>
          <w:tab w:val="left" w:pos="1573"/>
        </w:tabs>
        <w:spacing w:before="1"/>
        <w:ind w:firstLineChars="400" w:firstLine="843"/>
        <w:rPr>
          <w:b/>
        </w:rPr>
      </w:pPr>
    </w:p>
    <w:p w:rsidR="003849F6" w:rsidRDefault="003849F6">
      <w:pPr>
        <w:tabs>
          <w:tab w:val="left" w:pos="1573"/>
        </w:tabs>
        <w:spacing w:before="1"/>
        <w:ind w:firstLineChars="400" w:firstLine="843"/>
        <w:rPr>
          <w:b/>
        </w:rPr>
      </w:pPr>
    </w:p>
    <w:p w:rsidR="003849F6" w:rsidRDefault="003849F6">
      <w:pPr>
        <w:tabs>
          <w:tab w:val="left" w:pos="1573"/>
        </w:tabs>
        <w:spacing w:before="1"/>
        <w:ind w:firstLineChars="400" w:firstLine="843"/>
        <w:rPr>
          <w:b/>
        </w:rPr>
      </w:pPr>
    </w:p>
    <w:p w:rsidR="003849F6" w:rsidRDefault="003849F6">
      <w:pPr>
        <w:tabs>
          <w:tab w:val="left" w:pos="1573"/>
        </w:tabs>
        <w:spacing w:before="1"/>
        <w:ind w:firstLineChars="400" w:firstLine="843"/>
        <w:rPr>
          <w:b/>
        </w:rPr>
      </w:pPr>
    </w:p>
    <w:p w:rsidR="003849F6" w:rsidRDefault="003849F6">
      <w:pPr>
        <w:tabs>
          <w:tab w:val="left" w:pos="1573"/>
        </w:tabs>
        <w:spacing w:before="1"/>
        <w:ind w:left="841"/>
        <w:rPr>
          <w:b/>
          <w:sz w:val="24"/>
        </w:rPr>
      </w:pPr>
      <w:r w:rsidRPr="003849F6">
        <w:rPr>
          <w:sz w:val="24"/>
          <w:lang w:val="zh-CN" w:bidi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2.8pt;margin-top:12.45pt;width:470.8pt;height:223.35pt;z-index:251660288;mso-position-horizontal-relative:page" o:gfxdata="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JwkAX2QAAAAsBAAAP&#10;AAAAAAAAAAEAIAAAACIAAABkcnMvZG93bnJldi54bWxQSwECFAAUAAAACACHTuJAlmX9VKUBAAAz&#10;AwAADgAAAAAAAAABACAAAAAoAQAAZHJzL2Uyb0RvYy54bWxQSwUGAAAAAAYABgBZAQAAPwUAAAAA&#10;" filled="f" stroked="f">
            <v:textbox inset="0,0,0,0">
              <w:txbxContent>
                <w:tbl>
                  <w:tblPr>
                    <w:tblOverlap w:val="never"/>
                    <w:tblW w:w="9182" w:type="dxa"/>
                    <w:tblInd w:w="138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80"/>
                    <w:gridCol w:w="905"/>
                    <w:gridCol w:w="708"/>
                    <w:gridCol w:w="5956"/>
                    <w:gridCol w:w="1133"/>
                  </w:tblGrid>
                  <w:tr w:rsidR="003849F6">
                    <w:trPr>
                      <w:trHeight w:val="450"/>
                    </w:trPr>
                    <w:tc>
                      <w:tcPr>
                        <w:tcW w:w="1385" w:type="dxa"/>
                        <w:gridSpan w:val="2"/>
                        <w:noWrap/>
                      </w:tcPr>
                      <w:p w:rsidR="003849F6" w:rsidRDefault="003600A7">
                        <w:pPr>
                          <w:pStyle w:val="TableParagraph"/>
                          <w:spacing w:before="25"/>
                          <w:ind w:left="271"/>
                          <w:rPr>
                            <w:rFonts w:ascii="微软雅黑" w:eastAsia="微软雅黑"/>
                            <w:b/>
                            <w:sz w:val="21"/>
                          </w:rPr>
                        </w:pPr>
                        <w:r>
                          <w:rPr>
                            <w:rFonts w:ascii="微软雅黑" w:eastAsia="微软雅黑" w:hint="eastAsia"/>
                            <w:b/>
                            <w:sz w:val="21"/>
                          </w:rPr>
                          <w:t>评价内容</w:t>
                        </w:r>
                      </w:p>
                    </w:tc>
                    <w:tc>
                      <w:tcPr>
                        <w:tcW w:w="708" w:type="dxa"/>
                        <w:noWrap/>
                      </w:tcPr>
                      <w:p w:rsidR="003849F6" w:rsidRDefault="003600A7">
                        <w:pPr>
                          <w:pStyle w:val="TableParagraph"/>
                          <w:spacing w:before="25"/>
                          <w:ind w:left="117" w:right="116"/>
                          <w:jc w:val="center"/>
                          <w:rPr>
                            <w:rFonts w:ascii="微软雅黑" w:eastAsia="微软雅黑"/>
                            <w:b/>
                            <w:sz w:val="21"/>
                          </w:rPr>
                        </w:pPr>
                        <w:r>
                          <w:rPr>
                            <w:rFonts w:ascii="微软雅黑" w:eastAsia="微软雅黑" w:hint="eastAsia"/>
                            <w:b/>
                            <w:sz w:val="21"/>
                          </w:rPr>
                          <w:t>配分</w:t>
                        </w:r>
                      </w:p>
                    </w:tc>
                    <w:tc>
                      <w:tcPr>
                        <w:tcW w:w="5956" w:type="dxa"/>
                        <w:noWrap/>
                      </w:tcPr>
                      <w:p w:rsidR="003849F6" w:rsidRDefault="003600A7">
                        <w:pPr>
                          <w:pStyle w:val="TableParagraph"/>
                          <w:spacing w:before="25"/>
                          <w:ind w:left="2641" w:right="2635"/>
                          <w:jc w:val="center"/>
                          <w:rPr>
                            <w:rFonts w:ascii="微软雅黑" w:eastAsia="微软雅黑"/>
                            <w:b/>
                            <w:sz w:val="21"/>
                          </w:rPr>
                        </w:pPr>
                        <w:r>
                          <w:rPr>
                            <w:rFonts w:ascii="微软雅黑" w:eastAsia="微软雅黑" w:hint="eastAsia"/>
                            <w:b/>
                            <w:sz w:val="21"/>
                          </w:rPr>
                          <w:t>考核点</w:t>
                        </w:r>
                      </w:p>
                    </w:tc>
                    <w:tc>
                      <w:tcPr>
                        <w:tcW w:w="1133" w:type="dxa"/>
                        <w:noWrap/>
                      </w:tcPr>
                      <w:p w:rsidR="003849F6" w:rsidRDefault="003600A7">
                        <w:pPr>
                          <w:pStyle w:val="TableParagraph"/>
                          <w:spacing w:before="25"/>
                          <w:ind w:left="352"/>
                          <w:rPr>
                            <w:rFonts w:ascii="微软雅黑" w:eastAsia="微软雅黑"/>
                            <w:b/>
                            <w:sz w:val="21"/>
                          </w:rPr>
                        </w:pPr>
                        <w:r>
                          <w:rPr>
                            <w:rFonts w:ascii="微软雅黑" w:eastAsia="微软雅黑" w:hint="eastAsia"/>
                            <w:b/>
                            <w:sz w:val="21"/>
                          </w:rPr>
                          <w:t>备注</w:t>
                        </w:r>
                      </w:p>
                    </w:tc>
                  </w:tr>
                  <w:tr w:rsidR="003849F6">
                    <w:trPr>
                      <w:trHeight w:val="308"/>
                    </w:trPr>
                    <w:tc>
                      <w:tcPr>
                        <w:tcW w:w="1385" w:type="dxa"/>
                        <w:gridSpan w:val="2"/>
                        <w:tcBorders>
                          <w:bottom w:val="nil"/>
                        </w:tcBorders>
                        <w:noWrap/>
                      </w:tcPr>
                      <w:p w:rsidR="003849F6" w:rsidRDefault="003849F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08" w:type="dxa"/>
                        <w:vMerge w:val="restart"/>
                        <w:noWrap/>
                      </w:tcPr>
                      <w:p w:rsidR="003849F6" w:rsidRDefault="003600A7">
                        <w:pPr>
                          <w:pStyle w:val="TableParagraph"/>
                          <w:spacing w:before="115"/>
                          <w:ind w:left="1"/>
                          <w:jc w:val="center"/>
                          <w:rPr>
                            <w:rFonts w:ascii="Times New Roman"/>
                            <w:sz w:val="21"/>
                          </w:rPr>
                        </w:pPr>
                        <w:r>
                          <w:rPr>
                            <w:rFonts w:ascii="Times New Roman"/>
                            <w:sz w:val="21"/>
                          </w:rPr>
                          <w:t>5</w:t>
                        </w:r>
                      </w:p>
                    </w:tc>
                    <w:tc>
                      <w:tcPr>
                        <w:tcW w:w="5956" w:type="dxa"/>
                        <w:vMerge w:val="restart"/>
                        <w:noWrap/>
                      </w:tcPr>
                      <w:p w:rsidR="003849F6" w:rsidRDefault="003600A7">
                        <w:pPr>
                          <w:pStyle w:val="TableParagraph"/>
                          <w:spacing w:before="104"/>
                          <w:ind w:left="107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服装整洁，体态端庄大方，面带微笑，给人以亲切感。</w:t>
                        </w:r>
                      </w:p>
                    </w:tc>
                    <w:tc>
                      <w:tcPr>
                        <w:tcW w:w="1133" w:type="dxa"/>
                        <w:tcBorders>
                          <w:bottom w:val="nil"/>
                        </w:tcBorders>
                        <w:noWrap/>
                      </w:tcPr>
                      <w:p w:rsidR="003849F6" w:rsidRDefault="003600A7">
                        <w:pPr>
                          <w:pStyle w:val="TableParagraph"/>
                          <w:spacing w:before="29" w:line="259" w:lineRule="exact"/>
                          <w:ind w:left="105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违反考场</w:t>
                        </w:r>
                      </w:p>
                    </w:tc>
                  </w:tr>
                  <w:tr w:rsidR="003849F6">
                    <w:trPr>
                      <w:trHeight w:val="315"/>
                    </w:trPr>
                    <w:tc>
                      <w:tcPr>
                        <w:tcW w:w="1385" w:type="dxa"/>
                        <w:gridSpan w:val="2"/>
                        <w:vMerge w:val="restart"/>
                        <w:tcBorders>
                          <w:top w:val="nil"/>
                          <w:bottom w:val="nil"/>
                        </w:tcBorders>
                        <w:noWrap/>
                      </w:tcPr>
                      <w:p w:rsidR="003849F6" w:rsidRDefault="003600A7">
                        <w:pPr>
                          <w:pStyle w:val="TableParagraph"/>
                          <w:spacing w:before="135" w:line="278" w:lineRule="auto"/>
                          <w:ind w:left="165" w:right="153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pacing w:val="-4"/>
                            <w:sz w:val="21"/>
                          </w:rPr>
                          <w:t>职业素养与</w:t>
                        </w:r>
                        <w:r>
                          <w:rPr>
                            <w:spacing w:val="-1"/>
                            <w:sz w:val="21"/>
                          </w:rPr>
                          <w:t>操作规范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/>
                            <w:spacing w:val="-1"/>
                            <w:sz w:val="21"/>
                          </w:rPr>
                          <w:t xml:space="preserve">20 </w:t>
                        </w:r>
                        <w:r>
                          <w:rPr>
                            <w:spacing w:val="-1"/>
                            <w:sz w:val="21"/>
                          </w:rPr>
                          <w:t>分</w:t>
                        </w:r>
                      </w:p>
                    </w:tc>
                    <w:tc>
                      <w:tcPr>
                        <w:tcW w:w="708" w:type="dxa"/>
                        <w:vMerge/>
                        <w:tcBorders>
                          <w:top w:val="nil"/>
                        </w:tcBorders>
                        <w:noWrap/>
                      </w:tcPr>
                      <w:p w:rsidR="003849F6" w:rsidRDefault="003849F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956" w:type="dxa"/>
                        <w:vMerge/>
                        <w:tcBorders>
                          <w:top w:val="nil"/>
                        </w:tcBorders>
                        <w:noWrap/>
                      </w:tcPr>
                      <w:p w:rsidR="003849F6" w:rsidRDefault="003849F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3" w:type="dxa"/>
                        <w:vMerge w:val="restart"/>
                        <w:tcBorders>
                          <w:top w:val="nil"/>
                          <w:bottom w:val="nil"/>
                        </w:tcBorders>
                        <w:noWrap/>
                      </w:tcPr>
                      <w:p w:rsidR="003849F6" w:rsidRDefault="003600A7">
                        <w:pPr>
                          <w:pStyle w:val="TableParagraph"/>
                          <w:spacing w:before="11" w:line="266" w:lineRule="auto"/>
                          <w:ind w:left="105" w:right="94"/>
                          <w:jc w:val="both"/>
                          <w:rPr>
                            <w:sz w:val="21"/>
                          </w:rPr>
                        </w:pPr>
                        <w:r>
                          <w:rPr>
                            <w:spacing w:val="-10"/>
                            <w:sz w:val="21"/>
                          </w:rPr>
                          <w:t>纪律，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1"/>
                          </w:rPr>
                          <w:t>不</w:t>
                        </w:r>
                        <w:r>
                          <w:rPr>
                            <w:spacing w:val="14"/>
                            <w:sz w:val="21"/>
                          </w:rPr>
                          <w:t>听劝告，</w:t>
                        </w:r>
                        <w:r>
                          <w:rPr>
                            <w:spacing w:val="14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1"/>
                          </w:rPr>
                          <w:t>影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 </w:t>
                        </w:r>
                        <w:r>
                          <w:rPr>
                            <w:spacing w:val="-8"/>
                            <w:sz w:val="21"/>
                          </w:rPr>
                          <w:t>响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1"/>
                          </w:rPr>
                          <w:t>恶</w:t>
                        </w:r>
                      </w:p>
                      <w:p w:rsidR="003849F6" w:rsidRDefault="003600A7">
                        <w:pPr>
                          <w:pStyle w:val="TableParagraph"/>
                          <w:spacing w:before="4"/>
                          <w:ind w:left="105"/>
                          <w:rPr>
                            <w:sz w:val="21"/>
                          </w:rPr>
                        </w:pPr>
                        <w:r>
                          <w:rPr>
                            <w:spacing w:val="-6"/>
                            <w:sz w:val="21"/>
                          </w:rPr>
                          <w:t>劣，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本大</w:t>
                        </w:r>
                      </w:p>
                    </w:tc>
                  </w:tr>
                  <w:tr w:rsidR="003849F6">
                    <w:trPr>
                      <w:trHeight w:val="448"/>
                    </w:trPr>
                    <w:tc>
                      <w:tcPr>
                        <w:tcW w:w="1385" w:type="dxa"/>
                        <w:gridSpan w:val="2"/>
                        <w:vMerge/>
                        <w:tcBorders>
                          <w:top w:val="nil"/>
                          <w:bottom w:val="nil"/>
                        </w:tcBorders>
                        <w:noWrap/>
                      </w:tcPr>
                      <w:p w:rsidR="003849F6" w:rsidRDefault="003849F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08" w:type="dxa"/>
                        <w:noWrap/>
                      </w:tcPr>
                      <w:p w:rsidR="003849F6" w:rsidRDefault="003600A7">
                        <w:pPr>
                          <w:pStyle w:val="TableParagraph"/>
                          <w:spacing w:before="103"/>
                          <w:ind w:left="117" w:right="116"/>
                          <w:jc w:val="center"/>
                          <w:rPr>
                            <w:rFonts w:ascii="Times New Roman"/>
                            <w:sz w:val="21"/>
                          </w:rPr>
                        </w:pPr>
                        <w:r>
                          <w:rPr>
                            <w:rFonts w:ascii="Times New Roman"/>
                            <w:sz w:val="21"/>
                          </w:rPr>
                          <w:t>10</w:t>
                        </w:r>
                      </w:p>
                    </w:tc>
                    <w:tc>
                      <w:tcPr>
                        <w:tcW w:w="5956" w:type="dxa"/>
                        <w:noWrap/>
                      </w:tcPr>
                      <w:p w:rsidR="003849F6" w:rsidRDefault="003600A7">
                        <w:pPr>
                          <w:pStyle w:val="TableParagraph"/>
                          <w:spacing w:before="92"/>
                          <w:ind w:left="107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普通话标准，语言简洁、准确、生动，语速适中。</w:t>
                        </w:r>
                      </w:p>
                    </w:tc>
                    <w:tc>
                      <w:tcPr>
                        <w:tcW w:w="1133" w:type="dxa"/>
                        <w:vMerge/>
                        <w:tcBorders>
                          <w:top w:val="nil"/>
                          <w:bottom w:val="nil"/>
                        </w:tcBorders>
                        <w:noWrap/>
                      </w:tcPr>
                      <w:p w:rsidR="003849F6" w:rsidRDefault="003849F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849F6">
                    <w:trPr>
                      <w:trHeight w:val="580"/>
                    </w:trPr>
                    <w:tc>
                      <w:tcPr>
                        <w:tcW w:w="1385" w:type="dxa"/>
                        <w:gridSpan w:val="2"/>
                        <w:vMerge/>
                        <w:tcBorders>
                          <w:top w:val="nil"/>
                          <w:bottom w:val="nil"/>
                        </w:tcBorders>
                        <w:noWrap/>
                      </w:tcPr>
                      <w:p w:rsidR="003849F6" w:rsidRDefault="003849F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bottom w:val="nil"/>
                        </w:tcBorders>
                        <w:noWrap/>
                      </w:tcPr>
                      <w:p w:rsidR="003849F6" w:rsidRDefault="003849F6">
                        <w:pPr>
                          <w:pStyle w:val="TableParagraph"/>
                          <w:spacing w:before="13"/>
                          <w:rPr>
                            <w:rFonts w:ascii="Microsoft JhengHei"/>
                            <w:b/>
                            <w:sz w:val="16"/>
                          </w:rPr>
                        </w:pPr>
                      </w:p>
                      <w:p w:rsidR="003849F6" w:rsidRDefault="003600A7">
                        <w:pPr>
                          <w:pStyle w:val="TableParagraph"/>
                          <w:ind w:left="1"/>
                          <w:jc w:val="center"/>
                          <w:rPr>
                            <w:rFonts w:ascii="Times New Roman"/>
                            <w:sz w:val="21"/>
                          </w:rPr>
                        </w:pPr>
                        <w:r>
                          <w:rPr>
                            <w:rFonts w:ascii="Times New Roman"/>
                            <w:sz w:val="21"/>
                          </w:rPr>
                          <w:t>5</w:t>
                        </w:r>
                      </w:p>
                    </w:tc>
                    <w:tc>
                      <w:tcPr>
                        <w:tcW w:w="5956" w:type="dxa"/>
                        <w:tcBorders>
                          <w:bottom w:val="nil"/>
                        </w:tcBorders>
                        <w:noWrap/>
                      </w:tcPr>
                      <w:p w:rsidR="003849F6" w:rsidRDefault="003849F6">
                        <w:pPr>
                          <w:pStyle w:val="TableParagraph"/>
                          <w:spacing w:before="1"/>
                          <w:rPr>
                            <w:rFonts w:ascii="Microsoft JhengHei"/>
                            <w:b/>
                            <w:sz w:val="16"/>
                          </w:rPr>
                        </w:pPr>
                      </w:p>
                      <w:p w:rsidR="003849F6" w:rsidRDefault="003600A7">
                        <w:pPr>
                          <w:pStyle w:val="TableParagraph"/>
                          <w:spacing w:before="1" w:line="264" w:lineRule="exact"/>
                          <w:ind w:left="107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条理清楚，有追求高效率、低成本的理念。</w:t>
                        </w:r>
                      </w:p>
                    </w:tc>
                    <w:tc>
                      <w:tcPr>
                        <w:tcW w:w="1133" w:type="dxa"/>
                        <w:vMerge/>
                        <w:tcBorders>
                          <w:top w:val="nil"/>
                          <w:bottom w:val="nil"/>
                        </w:tcBorders>
                        <w:noWrap/>
                      </w:tcPr>
                      <w:p w:rsidR="003849F6" w:rsidRDefault="003849F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849F6">
                    <w:trPr>
                      <w:trHeight w:val="278"/>
                    </w:trPr>
                    <w:tc>
                      <w:tcPr>
                        <w:tcW w:w="1385" w:type="dxa"/>
                        <w:gridSpan w:val="2"/>
                        <w:tcBorders>
                          <w:top w:val="nil"/>
                        </w:tcBorders>
                        <w:noWrap/>
                      </w:tcPr>
                      <w:p w:rsidR="003849F6" w:rsidRDefault="003849F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</w:tcBorders>
                        <w:noWrap/>
                      </w:tcPr>
                      <w:p w:rsidR="003849F6" w:rsidRDefault="003849F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956" w:type="dxa"/>
                        <w:tcBorders>
                          <w:top w:val="nil"/>
                        </w:tcBorders>
                        <w:noWrap/>
                      </w:tcPr>
                      <w:p w:rsidR="003849F6" w:rsidRDefault="003849F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33" w:type="dxa"/>
                        <w:tcBorders>
                          <w:top w:val="nil"/>
                        </w:tcBorders>
                        <w:noWrap/>
                      </w:tcPr>
                      <w:p w:rsidR="003849F6" w:rsidRDefault="003600A7">
                        <w:pPr>
                          <w:pStyle w:val="TableParagraph"/>
                          <w:spacing w:before="9" w:line="250" w:lineRule="exact"/>
                          <w:ind w:left="105" w:right="-15"/>
                          <w:rPr>
                            <w:sz w:val="21"/>
                          </w:rPr>
                        </w:pPr>
                        <w:r>
                          <w:rPr>
                            <w:spacing w:val="-22"/>
                            <w:sz w:val="21"/>
                          </w:rPr>
                          <w:t>项记</w:t>
                        </w:r>
                        <w:r>
                          <w:rPr>
                            <w:spacing w:val="-2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/>
                            <w:sz w:val="21"/>
                          </w:rPr>
                          <w:t>0</w:t>
                        </w:r>
                        <w:r>
                          <w:rPr>
                            <w:spacing w:val="-3"/>
                            <w:sz w:val="21"/>
                          </w:rPr>
                          <w:t>分。</w:t>
                        </w:r>
                      </w:p>
                    </w:tc>
                  </w:tr>
                  <w:tr w:rsidR="003849F6">
                    <w:trPr>
                      <w:trHeight w:val="646"/>
                    </w:trPr>
                    <w:tc>
                      <w:tcPr>
                        <w:tcW w:w="480" w:type="dxa"/>
                        <w:vMerge w:val="restart"/>
                        <w:noWrap/>
                      </w:tcPr>
                      <w:p w:rsidR="003849F6" w:rsidRDefault="003600A7">
                        <w:pPr>
                          <w:pStyle w:val="TableParagraph"/>
                          <w:spacing w:before="25"/>
                          <w:ind w:left="134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作</w:t>
                        </w:r>
                      </w:p>
                      <w:p w:rsidR="003849F6" w:rsidRDefault="003600A7">
                        <w:pPr>
                          <w:pStyle w:val="TableParagraph"/>
                          <w:spacing w:before="43"/>
                          <w:ind w:left="134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品</w:t>
                        </w:r>
                      </w:p>
                      <w:p w:rsidR="003849F6" w:rsidRDefault="003600A7">
                        <w:pPr>
                          <w:pStyle w:val="TableParagraph"/>
                          <w:spacing w:before="34"/>
                          <w:ind w:left="134"/>
                          <w:rPr>
                            <w:sz w:val="21"/>
                          </w:rPr>
                        </w:pPr>
                        <w:r>
                          <w:rPr>
                            <w:rFonts w:hint="eastAsia"/>
                            <w:sz w:val="21"/>
                          </w:rPr>
                          <w:t>80</w:t>
                        </w:r>
                      </w:p>
                      <w:p w:rsidR="003849F6" w:rsidRDefault="003600A7">
                        <w:pPr>
                          <w:pStyle w:val="TableParagraph"/>
                          <w:spacing w:before="43"/>
                          <w:ind w:left="134"/>
                          <w:rPr>
                            <w:sz w:val="21"/>
                          </w:rPr>
                        </w:pPr>
                        <w:r>
                          <w:rPr>
                            <w:rFonts w:hint="eastAsia"/>
                            <w:sz w:val="21"/>
                          </w:rPr>
                          <w:t>分</w:t>
                        </w:r>
                      </w:p>
                    </w:tc>
                    <w:tc>
                      <w:tcPr>
                        <w:tcW w:w="905" w:type="dxa"/>
                        <w:noWrap/>
                      </w:tcPr>
                      <w:p w:rsidR="003849F6" w:rsidRDefault="003600A7">
                        <w:pPr>
                          <w:pStyle w:val="TableParagraph"/>
                          <w:spacing w:before="25"/>
                          <w:ind w:left="136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销售技</w:t>
                        </w:r>
                      </w:p>
                      <w:p w:rsidR="003849F6" w:rsidRDefault="003600A7">
                        <w:pPr>
                          <w:pStyle w:val="TableParagraph"/>
                          <w:spacing w:before="43"/>
                          <w:ind w:left="136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巧分析</w:t>
                        </w:r>
                      </w:p>
                    </w:tc>
                    <w:tc>
                      <w:tcPr>
                        <w:tcW w:w="708" w:type="dxa"/>
                        <w:noWrap/>
                      </w:tcPr>
                      <w:p w:rsidR="003849F6" w:rsidRDefault="003600A7">
                        <w:pPr>
                          <w:pStyle w:val="TableParagraph"/>
                          <w:spacing w:before="192"/>
                          <w:ind w:left="117" w:right="116"/>
                          <w:jc w:val="center"/>
                          <w:rPr>
                            <w:rFonts w:ascii="Times New Roman"/>
                            <w:sz w:val="21"/>
                          </w:rPr>
                        </w:pPr>
                        <w:r>
                          <w:rPr>
                            <w:rFonts w:ascii="Times New Roman"/>
                            <w:sz w:val="21"/>
                          </w:rPr>
                          <w:t>40</w:t>
                        </w:r>
                      </w:p>
                    </w:tc>
                    <w:tc>
                      <w:tcPr>
                        <w:tcW w:w="5956" w:type="dxa"/>
                        <w:noWrap/>
                      </w:tcPr>
                      <w:p w:rsidR="003849F6" w:rsidRDefault="003600A7">
                        <w:pPr>
                          <w:pStyle w:val="TableParagraph"/>
                          <w:spacing w:before="178"/>
                          <w:ind w:left="107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说出药品销售技巧的类型，分析药品销售技巧的注意事项。</w:t>
                        </w:r>
                      </w:p>
                    </w:tc>
                    <w:tc>
                      <w:tcPr>
                        <w:tcW w:w="1133" w:type="dxa"/>
                        <w:vMerge w:val="restart"/>
                        <w:noWrap/>
                      </w:tcPr>
                      <w:p w:rsidR="003849F6" w:rsidRDefault="003849F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3849F6">
                    <w:trPr>
                      <w:trHeight w:val="626"/>
                    </w:trPr>
                    <w:tc>
                      <w:tcPr>
                        <w:tcW w:w="480" w:type="dxa"/>
                        <w:vMerge/>
                        <w:noWrap/>
                      </w:tcPr>
                      <w:p w:rsidR="003849F6" w:rsidRDefault="003849F6">
                        <w:pPr>
                          <w:pStyle w:val="TableParagraph"/>
                          <w:spacing w:before="43"/>
                          <w:ind w:left="134"/>
                          <w:rPr>
                            <w:sz w:val="21"/>
                          </w:rPr>
                        </w:pPr>
                      </w:p>
                    </w:tc>
                    <w:tc>
                      <w:tcPr>
                        <w:tcW w:w="905" w:type="dxa"/>
                        <w:noWrap/>
                      </w:tcPr>
                      <w:p w:rsidR="003849F6" w:rsidRDefault="003600A7">
                        <w:pPr>
                          <w:pStyle w:val="TableParagraph"/>
                          <w:spacing w:before="43"/>
                          <w:ind w:left="136"/>
                          <w:rPr>
                            <w:sz w:val="21"/>
                          </w:rPr>
                        </w:pPr>
                        <w:r>
                          <w:rPr>
                            <w:rFonts w:hint="eastAsia"/>
                            <w:spacing w:val="-6"/>
                            <w:sz w:val="21"/>
                          </w:rPr>
                          <w:t>销售接</w:t>
                        </w:r>
                        <w:r>
                          <w:rPr>
                            <w:rFonts w:hint="eastAsia"/>
                            <w:sz w:val="21"/>
                          </w:rPr>
                          <w:t>近（</w:t>
                        </w:r>
                        <w:r>
                          <w:rPr>
                            <w:rFonts w:hint="eastAsia"/>
                            <w:spacing w:val="-17"/>
                            <w:sz w:val="21"/>
                          </w:rPr>
                          <w:t>成</w:t>
                        </w:r>
                        <w:r>
                          <w:rPr>
                            <w:rFonts w:hint="eastAsia"/>
                            <w:sz w:val="21"/>
                          </w:rPr>
                          <w:t>交）</w:t>
                        </w:r>
                        <w:r>
                          <w:rPr>
                            <w:rFonts w:hint="eastAsia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pacing w:val="-6"/>
                            <w:sz w:val="21"/>
                          </w:rPr>
                          <w:t>的分析</w:t>
                        </w:r>
                      </w:p>
                    </w:tc>
                    <w:tc>
                      <w:tcPr>
                        <w:tcW w:w="708" w:type="dxa"/>
                        <w:noWrap/>
                      </w:tcPr>
                      <w:p w:rsidR="003849F6" w:rsidRDefault="003849F6">
                        <w:pPr>
                          <w:pStyle w:val="TableParagraph"/>
                          <w:spacing w:before="192" w:line="120" w:lineRule="auto"/>
                          <w:ind w:left="119" w:right="113"/>
                          <w:jc w:val="center"/>
                          <w:rPr>
                            <w:sz w:val="21"/>
                          </w:rPr>
                        </w:pPr>
                      </w:p>
                      <w:p w:rsidR="003849F6" w:rsidRDefault="003600A7">
                        <w:pPr>
                          <w:pStyle w:val="TableParagraph"/>
                          <w:spacing w:before="192" w:line="120" w:lineRule="auto"/>
                          <w:ind w:left="119" w:right="113"/>
                          <w:jc w:val="center"/>
                          <w:rPr>
                            <w:rFonts w:ascii="Times New Roman"/>
                            <w:sz w:val="21"/>
                          </w:rPr>
                        </w:pPr>
                        <w:r>
                          <w:rPr>
                            <w:rFonts w:hint="eastAsia"/>
                            <w:sz w:val="21"/>
                          </w:rPr>
                          <w:t>40</w:t>
                        </w:r>
                      </w:p>
                    </w:tc>
                    <w:tc>
                      <w:tcPr>
                        <w:tcW w:w="5956" w:type="dxa"/>
                        <w:noWrap/>
                      </w:tcPr>
                      <w:p w:rsidR="003849F6" w:rsidRDefault="003849F6">
                        <w:pPr>
                          <w:pStyle w:val="TableParagraph"/>
                          <w:spacing w:before="4"/>
                          <w:rPr>
                            <w:b/>
                            <w:sz w:val="11"/>
                          </w:rPr>
                        </w:pPr>
                      </w:p>
                      <w:p w:rsidR="003849F6" w:rsidRDefault="003600A7">
                        <w:pPr>
                          <w:pStyle w:val="TableParagraph"/>
                          <w:spacing w:before="178"/>
                          <w:ind w:left="107"/>
                          <w:rPr>
                            <w:sz w:val="21"/>
                          </w:rPr>
                        </w:pPr>
                        <w:r>
                          <w:rPr>
                            <w:rFonts w:hint="eastAsia"/>
                            <w:sz w:val="21"/>
                          </w:rPr>
                          <w:t>分析出销售接近和销售成交的技巧。</w:t>
                        </w:r>
                      </w:p>
                    </w:tc>
                    <w:tc>
                      <w:tcPr>
                        <w:tcW w:w="1133" w:type="dxa"/>
                        <w:vMerge/>
                        <w:noWrap/>
                      </w:tcPr>
                      <w:p w:rsidR="003849F6" w:rsidRDefault="003849F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3849F6" w:rsidRDefault="003849F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3600A7">
        <w:rPr>
          <w:rFonts w:hint="eastAsia"/>
          <w:b/>
          <w:sz w:val="24"/>
        </w:rPr>
        <w:t>药品</w:t>
      </w:r>
      <w:r w:rsidR="003600A7">
        <w:rPr>
          <w:rFonts w:hint="eastAsia"/>
          <w:b/>
          <w:sz w:val="24"/>
        </w:rPr>
        <w:t>销售核心技能</w:t>
      </w:r>
      <w:r w:rsidR="003600A7">
        <w:rPr>
          <w:rFonts w:hint="eastAsia"/>
          <w:b/>
          <w:sz w:val="24"/>
        </w:rPr>
        <w:t>模块项目</w:t>
      </w:r>
      <w:r w:rsidR="003600A7">
        <w:rPr>
          <w:rFonts w:hint="eastAsia"/>
          <w:b/>
          <w:sz w:val="24"/>
        </w:rPr>
        <w:t>C2</w:t>
      </w:r>
      <w:r w:rsidR="003600A7">
        <w:rPr>
          <w:rFonts w:hint="eastAsia"/>
          <w:b/>
          <w:sz w:val="24"/>
        </w:rPr>
        <w:t xml:space="preserve">  </w:t>
      </w:r>
      <w:r w:rsidR="003600A7">
        <w:rPr>
          <w:rFonts w:hint="eastAsia"/>
          <w:b/>
          <w:sz w:val="24"/>
        </w:rPr>
        <w:t>药品的销售技</w:t>
      </w:r>
      <w:r w:rsidR="003600A7">
        <w:rPr>
          <w:rFonts w:hint="eastAsia"/>
          <w:b/>
          <w:spacing w:val="-3"/>
          <w:sz w:val="24"/>
        </w:rPr>
        <w:t>巧评</w:t>
      </w:r>
      <w:r w:rsidR="003600A7">
        <w:rPr>
          <w:rFonts w:hint="eastAsia"/>
          <w:b/>
          <w:sz w:val="24"/>
        </w:rPr>
        <w:t>价标准</w:t>
      </w:r>
    </w:p>
    <w:p w:rsidR="003849F6" w:rsidRDefault="003849F6">
      <w:pPr>
        <w:tabs>
          <w:tab w:val="left" w:pos="1573"/>
        </w:tabs>
        <w:spacing w:before="1"/>
        <w:ind w:left="841"/>
        <w:rPr>
          <w:b/>
          <w:sz w:val="24"/>
        </w:rPr>
      </w:pPr>
    </w:p>
    <w:p w:rsidR="003849F6" w:rsidRDefault="003849F6">
      <w:pPr>
        <w:tabs>
          <w:tab w:val="left" w:pos="1573"/>
        </w:tabs>
        <w:spacing w:before="1"/>
        <w:ind w:left="841"/>
        <w:rPr>
          <w:b/>
          <w:sz w:val="24"/>
        </w:rPr>
      </w:pPr>
    </w:p>
    <w:p w:rsidR="003849F6" w:rsidRDefault="003849F6">
      <w:pPr>
        <w:tabs>
          <w:tab w:val="left" w:pos="1573"/>
        </w:tabs>
        <w:spacing w:before="1"/>
        <w:ind w:left="841"/>
        <w:rPr>
          <w:b/>
          <w:sz w:val="24"/>
        </w:rPr>
      </w:pPr>
    </w:p>
    <w:p w:rsidR="003849F6" w:rsidRDefault="003849F6">
      <w:pPr>
        <w:tabs>
          <w:tab w:val="left" w:pos="1573"/>
        </w:tabs>
        <w:spacing w:before="1"/>
        <w:ind w:left="841"/>
        <w:rPr>
          <w:b/>
          <w:sz w:val="24"/>
        </w:rPr>
      </w:pPr>
    </w:p>
    <w:p w:rsidR="003849F6" w:rsidRDefault="003849F6"/>
    <w:p w:rsidR="003849F6" w:rsidRDefault="003849F6"/>
    <w:p w:rsidR="003849F6" w:rsidRDefault="003849F6"/>
    <w:p w:rsidR="003849F6" w:rsidRDefault="003849F6"/>
    <w:p w:rsidR="003849F6" w:rsidRDefault="003849F6"/>
    <w:p w:rsidR="003849F6" w:rsidRDefault="003849F6"/>
    <w:p w:rsidR="003849F6" w:rsidRDefault="003849F6"/>
    <w:p w:rsidR="003849F6" w:rsidRDefault="003849F6"/>
    <w:p w:rsidR="003849F6" w:rsidRDefault="003849F6"/>
    <w:p w:rsidR="003849F6" w:rsidRDefault="003849F6"/>
    <w:p w:rsidR="003849F6" w:rsidRDefault="003849F6"/>
    <w:p w:rsidR="003849F6" w:rsidRDefault="003849F6"/>
    <w:p w:rsidR="003849F6" w:rsidRDefault="003849F6"/>
    <w:p w:rsidR="003849F6" w:rsidRDefault="003849F6"/>
    <w:p w:rsidR="003849F6" w:rsidRDefault="003849F6"/>
    <w:p w:rsidR="003849F6" w:rsidRDefault="003849F6">
      <w:pPr>
        <w:tabs>
          <w:tab w:val="left" w:pos="1679"/>
        </w:tabs>
        <w:jc w:val="center"/>
        <w:rPr>
          <w:b/>
          <w:sz w:val="24"/>
        </w:rPr>
      </w:pPr>
    </w:p>
    <w:p w:rsidR="003849F6" w:rsidRDefault="003849F6">
      <w:pPr>
        <w:tabs>
          <w:tab w:val="left" w:pos="1679"/>
        </w:tabs>
        <w:jc w:val="center"/>
        <w:rPr>
          <w:b/>
          <w:sz w:val="24"/>
        </w:rPr>
      </w:pPr>
    </w:p>
    <w:p w:rsidR="003849F6" w:rsidRDefault="003849F6">
      <w:pPr>
        <w:tabs>
          <w:tab w:val="left" w:pos="1679"/>
        </w:tabs>
        <w:jc w:val="center"/>
        <w:rPr>
          <w:b/>
          <w:sz w:val="24"/>
        </w:rPr>
      </w:pPr>
    </w:p>
    <w:p w:rsidR="003849F6" w:rsidRDefault="003849F6">
      <w:pPr>
        <w:tabs>
          <w:tab w:val="left" w:pos="1679"/>
        </w:tabs>
        <w:jc w:val="center"/>
        <w:rPr>
          <w:b/>
          <w:sz w:val="24"/>
        </w:rPr>
      </w:pPr>
    </w:p>
    <w:p w:rsidR="003849F6" w:rsidRDefault="003849F6">
      <w:pPr>
        <w:tabs>
          <w:tab w:val="left" w:pos="1679"/>
        </w:tabs>
        <w:jc w:val="center"/>
        <w:rPr>
          <w:b/>
          <w:sz w:val="24"/>
        </w:rPr>
      </w:pPr>
    </w:p>
    <w:p w:rsidR="003849F6" w:rsidRDefault="003849F6">
      <w:pPr>
        <w:tabs>
          <w:tab w:val="left" w:pos="1679"/>
        </w:tabs>
        <w:jc w:val="center"/>
        <w:rPr>
          <w:b/>
          <w:sz w:val="24"/>
        </w:rPr>
      </w:pPr>
    </w:p>
    <w:p w:rsidR="003849F6" w:rsidRDefault="003849F6">
      <w:pPr>
        <w:tabs>
          <w:tab w:val="left" w:pos="1679"/>
        </w:tabs>
        <w:jc w:val="center"/>
        <w:rPr>
          <w:b/>
          <w:sz w:val="24"/>
        </w:rPr>
      </w:pPr>
    </w:p>
    <w:p w:rsidR="003849F6" w:rsidRDefault="003600A7">
      <w:pPr>
        <w:tabs>
          <w:tab w:val="left" w:pos="1679"/>
        </w:tabs>
        <w:jc w:val="center"/>
        <w:rPr>
          <w:b/>
          <w:sz w:val="24"/>
        </w:rPr>
      </w:pPr>
      <w:r>
        <w:rPr>
          <w:rFonts w:hint="eastAsia"/>
          <w:b/>
          <w:sz w:val="24"/>
        </w:rPr>
        <w:t>药品</w:t>
      </w:r>
      <w:r>
        <w:rPr>
          <w:rFonts w:hint="eastAsia"/>
          <w:b/>
          <w:sz w:val="24"/>
        </w:rPr>
        <w:t>销售核心技能</w:t>
      </w:r>
      <w:r>
        <w:rPr>
          <w:rFonts w:hint="eastAsia"/>
          <w:b/>
          <w:sz w:val="24"/>
        </w:rPr>
        <w:t>模块项目</w:t>
      </w:r>
      <w:r>
        <w:rPr>
          <w:rFonts w:hint="eastAsia"/>
          <w:b/>
          <w:sz w:val="24"/>
        </w:rPr>
        <w:t>C3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药品的售</w:t>
      </w:r>
      <w:r>
        <w:rPr>
          <w:rFonts w:hint="eastAsia"/>
          <w:b/>
          <w:spacing w:val="-3"/>
          <w:sz w:val="24"/>
        </w:rPr>
        <w:t>后</w:t>
      </w:r>
      <w:r>
        <w:rPr>
          <w:rFonts w:hint="eastAsia"/>
          <w:b/>
          <w:sz w:val="24"/>
        </w:rPr>
        <w:t>服</w:t>
      </w:r>
      <w:r>
        <w:rPr>
          <w:rFonts w:hint="eastAsia"/>
          <w:b/>
          <w:spacing w:val="-3"/>
          <w:sz w:val="24"/>
        </w:rPr>
        <w:t>务</w:t>
      </w:r>
      <w:r>
        <w:rPr>
          <w:rFonts w:hint="eastAsia"/>
          <w:b/>
          <w:sz w:val="24"/>
        </w:rPr>
        <w:t>评价标准</w:t>
      </w:r>
    </w:p>
    <w:tbl>
      <w:tblPr>
        <w:tblW w:w="9110" w:type="dxa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80"/>
        <w:gridCol w:w="888"/>
        <w:gridCol w:w="720"/>
        <w:gridCol w:w="5942"/>
        <w:gridCol w:w="1080"/>
      </w:tblGrid>
      <w:tr w:rsidR="003849F6">
        <w:trPr>
          <w:trHeight w:val="450"/>
        </w:trPr>
        <w:tc>
          <w:tcPr>
            <w:tcW w:w="1368" w:type="dxa"/>
            <w:gridSpan w:val="2"/>
            <w:noWrap/>
          </w:tcPr>
          <w:p w:rsidR="003849F6" w:rsidRDefault="003600A7">
            <w:pPr>
              <w:pStyle w:val="TableParagraph"/>
              <w:spacing w:line="385" w:lineRule="exact"/>
              <w:ind w:left="261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评价内容</w:t>
            </w:r>
          </w:p>
        </w:tc>
        <w:tc>
          <w:tcPr>
            <w:tcW w:w="720" w:type="dxa"/>
            <w:noWrap/>
          </w:tcPr>
          <w:p w:rsidR="003849F6" w:rsidRDefault="003600A7">
            <w:pPr>
              <w:pStyle w:val="TableParagraph"/>
              <w:spacing w:line="385" w:lineRule="exact"/>
              <w:ind w:right="137"/>
              <w:jc w:val="right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配分</w:t>
            </w:r>
          </w:p>
        </w:tc>
        <w:tc>
          <w:tcPr>
            <w:tcW w:w="5942" w:type="dxa"/>
            <w:noWrap/>
          </w:tcPr>
          <w:p w:rsidR="003849F6" w:rsidRDefault="003600A7">
            <w:pPr>
              <w:pStyle w:val="TableParagraph"/>
              <w:spacing w:line="385" w:lineRule="exact"/>
              <w:ind w:left="63" w:right="57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考核点</w:t>
            </w:r>
          </w:p>
        </w:tc>
        <w:tc>
          <w:tcPr>
            <w:tcW w:w="1080" w:type="dxa"/>
            <w:noWrap/>
          </w:tcPr>
          <w:p w:rsidR="003849F6" w:rsidRDefault="003600A7">
            <w:pPr>
              <w:pStyle w:val="TableParagraph"/>
              <w:spacing w:line="385" w:lineRule="exact"/>
              <w:ind w:left="328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3849F6">
        <w:trPr>
          <w:trHeight w:val="307"/>
        </w:trPr>
        <w:tc>
          <w:tcPr>
            <w:tcW w:w="1368" w:type="dxa"/>
            <w:gridSpan w:val="2"/>
            <w:tcBorders>
              <w:bottom w:val="nil"/>
            </w:tcBorders>
            <w:noWrap/>
          </w:tcPr>
          <w:p w:rsidR="003849F6" w:rsidRDefault="003849F6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vMerge w:val="restart"/>
            <w:noWrap/>
          </w:tcPr>
          <w:p w:rsidR="003849F6" w:rsidRDefault="003600A7">
            <w:pPr>
              <w:pStyle w:val="TableParagraph"/>
              <w:spacing w:before="86"/>
              <w:ind w:left="9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5</w:t>
            </w:r>
          </w:p>
        </w:tc>
        <w:tc>
          <w:tcPr>
            <w:tcW w:w="5942" w:type="dxa"/>
            <w:vMerge w:val="restart"/>
            <w:noWrap/>
          </w:tcPr>
          <w:p w:rsidR="003849F6" w:rsidRDefault="003600A7">
            <w:pPr>
              <w:pStyle w:val="TableParagraph"/>
              <w:spacing w:before="74"/>
              <w:ind w:left="107"/>
              <w:rPr>
                <w:sz w:val="21"/>
              </w:rPr>
            </w:pPr>
            <w:r>
              <w:rPr>
                <w:rFonts w:hint="eastAsia"/>
                <w:sz w:val="21"/>
              </w:rPr>
              <w:t>服装整洁，体态端庄大方，面带微笑，给人以亲切感。</w:t>
            </w:r>
          </w:p>
        </w:tc>
        <w:tc>
          <w:tcPr>
            <w:tcW w:w="1080" w:type="dxa"/>
            <w:tcBorders>
              <w:bottom w:val="nil"/>
            </w:tcBorders>
            <w:noWrap/>
          </w:tcPr>
          <w:p w:rsidR="003849F6" w:rsidRDefault="003600A7">
            <w:pPr>
              <w:pStyle w:val="TableParagraph"/>
              <w:spacing w:line="264" w:lineRule="exact"/>
              <w:ind w:left="107"/>
              <w:rPr>
                <w:sz w:val="21"/>
              </w:rPr>
            </w:pPr>
            <w:r>
              <w:rPr>
                <w:rFonts w:hint="eastAsia"/>
                <w:sz w:val="21"/>
              </w:rPr>
              <w:t>严重违反</w:t>
            </w:r>
          </w:p>
        </w:tc>
      </w:tr>
      <w:tr w:rsidR="003849F6">
        <w:trPr>
          <w:trHeight w:val="315"/>
        </w:trPr>
        <w:tc>
          <w:tcPr>
            <w:tcW w:w="1368" w:type="dxa"/>
            <w:gridSpan w:val="2"/>
            <w:vMerge w:val="restart"/>
            <w:tcBorders>
              <w:top w:val="nil"/>
            </w:tcBorders>
            <w:noWrap/>
          </w:tcPr>
          <w:p w:rsidR="003849F6" w:rsidRDefault="003600A7">
            <w:pPr>
              <w:pStyle w:val="TableParagraph"/>
              <w:spacing w:before="145" w:line="278" w:lineRule="auto"/>
              <w:ind w:left="158" w:right="144"/>
              <w:jc w:val="center"/>
              <w:rPr>
                <w:sz w:val="21"/>
              </w:rPr>
            </w:pPr>
            <w:r>
              <w:rPr>
                <w:rFonts w:hint="eastAsia"/>
                <w:spacing w:val="-5"/>
                <w:sz w:val="21"/>
              </w:rPr>
              <w:t>职业素养与</w:t>
            </w:r>
            <w:r>
              <w:rPr>
                <w:rFonts w:hint="eastAsia"/>
                <w:spacing w:val="-1"/>
                <w:sz w:val="21"/>
              </w:rPr>
              <w:t>操作规范</w:t>
            </w:r>
            <w:r>
              <w:rPr>
                <w:rFonts w:hint="eastAsia"/>
                <w:spacing w:val="-1"/>
                <w:sz w:val="21"/>
              </w:rPr>
              <w:t xml:space="preserve"> 20 </w:t>
            </w:r>
            <w:r>
              <w:rPr>
                <w:rFonts w:hint="eastAsia"/>
                <w:spacing w:val="-1"/>
                <w:sz w:val="21"/>
              </w:rPr>
              <w:t>分</w:t>
            </w:r>
          </w:p>
        </w:tc>
        <w:tc>
          <w:tcPr>
            <w:tcW w:w="720" w:type="dxa"/>
            <w:vMerge/>
            <w:tcBorders>
              <w:top w:val="nil"/>
            </w:tcBorders>
            <w:noWrap/>
          </w:tcPr>
          <w:p w:rsidR="003849F6" w:rsidRDefault="003849F6">
            <w:pPr>
              <w:rPr>
                <w:sz w:val="2"/>
                <w:szCs w:val="2"/>
              </w:rPr>
            </w:pPr>
          </w:p>
        </w:tc>
        <w:tc>
          <w:tcPr>
            <w:tcW w:w="5942" w:type="dxa"/>
            <w:vMerge/>
            <w:tcBorders>
              <w:top w:val="nil"/>
            </w:tcBorders>
            <w:noWrap/>
          </w:tcPr>
          <w:p w:rsidR="003849F6" w:rsidRDefault="003849F6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  <w:noWrap/>
          </w:tcPr>
          <w:p w:rsidR="003849F6" w:rsidRDefault="003600A7">
            <w:pPr>
              <w:pStyle w:val="TableParagraph"/>
              <w:spacing w:line="278" w:lineRule="auto"/>
              <w:ind w:left="107" w:right="118"/>
              <w:rPr>
                <w:sz w:val="21"/>
              </w:rPr>
            </w:pPr>
            <w:r>
              <w:rPr>
                <w:rFonts w:hint="eastAsia"/>
                <w:sz w:val="21"/>
              </w:rPr>
              <w:t>考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场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纪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律，造成恶劣影响的本大项</w:t>
            </w:r>
          </w:p>
          <w:p w:rsidR="003849F6" w:rsidRDefault="003600A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rFonts w:hint="eastAsia"/>
                <w:sz w:val="21"/>
              </w:rPr>
              <w:t>记</w:t>
            </w:r>
            <w:r>
              <w:rPr>
                <w:rFonts w:hint="eastAsia"/>
                <w:sz w:val="21"/>
              </w:rPr>
              <w:t xml:space="preserve"> 0 </w:t>
            </w:r>
            <w:r>
              <w:rPr>
                <w:rFonts w:hint="eastAsia"/>
                <w:sz w:val="21"/>
              </w:rPr>
              <w:t>分</w:t>
            </w:r>
          </w:p>
        </w:tc>
      </w:tr>
      <w:tr w:rsidR="003849F6">
        <w:trPr>
          <w:trHeight w:val="448"/>
        </w:trPr>
        <w:tc>
          <w:tcPr>
            <w:tcW w:w="1368" w:type="dxa"/>
            <w:gridSpan w:val="2"/>
            <w:vMerge/>
            <w:noWrap/>
          </w:tcPr>
          <w:p w:rsidR="003849F6" w:rsidRDefault="003849F6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noWrap/>
          </w:tcPr>
          <w:p w:rsidR="003849F6" w:rsidRDefault="003600A7">
            <w:pPr>
              <w:pStyle w:val="TableParagraph"/>
              <w:spacing w:before="74"/>
              <w:ind w:left="129" w:right="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10</w:t>
            </w:r>
          </w:p>
        </w:tc>
        <w:tc>
          <w:tcPr>
            <w:tcW w:w="5942" w:type="dxa"/>
            <w:noWrap/>
          </w:tcPr>
          <w:p w:rsidR="003849F6" w:rsidRDefault="003600A7">
            <w:pPr>
              <w:pStyle w:val="TableParagraph"/>
              <w:spacing w:before="62"/>
              <w:ind w:left="107"/>
              <w:rPr>
                <w:sz w:val="21"/>
              </w:rPr>
            </w:pPr>
            <w:r>
              <w:rPr>
                <w:rFonts w:hint="eastAsia"/>
                <w:sz w:val="21"/>
              </w:rPr>
              <w:t>普通话标准，语言简洁、准确、生动，语速适中。</w:t>
            </w:r>
          </w:p>
        </w:tc>
        <w:tc>
          <w:tcPr>
            <w:tcW w:w="1080" w:type="dxa"/>
            <w:vMerge/>
            <w:noWrap/>
          </w:tcPr>
          <w:p w:rsidR="003849F6" w:rsidRDefault="003849F6">
            <w:pPr>
              <w:rPr>
                <w:sz w:val="2"/>
                <w:szCs w:val="2"/>
              </w:rPr>
            </w:pPr>
          </w:p>
        </w:tc>
      </w:tr>
      <w:tr w:rsidR="003849F6">
        <w:trPr>
          <w:trHeight w:val="627"/>
        </w:trPr>
        <w:tc>
          <w:tcPr>
            <w:tcW w:w="1368" w:type="dxa"/>
            <w:gridSpan w:val="2"/>
            <w:vMerge/>
            <w:noWrap/>
          </w:tcPr>
          <w:p w:rsidR="003849F6" w:rsidRDefault="003849F6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noWrap/>
          </w:tcPr>
          <w:p w:rsidR="003849F6" w:rsidRDefault="003849F6">
            <w:pPr>
              <w:pStyle w:val="TableParagraph"/>
              <w:spacing w:before="3"/>
              <w:rPr>
                <w:b/>
                <w:sz w:val="17"/>
              </w:rPr>
            </w:pPr>
          </w:p>
          <w:p w:rsidR="003849F6" w:rsidRDefault="003600A7">
            <w:pPr>
              <w:pStyle w:val="TableParagraph"/>
              <w:ind w:left="9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5</w:t>
            </w:r>
          </w:p>
        </w:tc>
        <w:tc>
          <w:tcPr>
            <w:tcW w:w="5942" w:type="dxa"/>
            <w:noWrap/>
          </w:tcPr>
          <w:p w:rsidR="003849F6" w:rsidRDefault="003849F6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3849F6" w:rsidRDefault="003600A7">
            <w:pPr>
              <w:pStyle w:val="TableParagraph"/>
              <w:ind w:left="107"/>
              <w:rPr>
                <w:sz w:val="21"/>
              </w:rPr>
            </w:pPr>
            <w:r>
              <w:rPr>
                <w:rFonts w:hint="eastAsia"/>
                <w:sz w:val="21"/>
              </w:rPr>
              <w:t>条理清楚，卷面整洁、完整。</w:t>
            </w:r>
          </w:p>
        </w:tc>
        <w:tc>
          <w:tcPr>
            <w:tcW w:w="1080" w:type="dxa"/>
            <w:vMerge/>
            <w:noWrap/>
          </w:tcPr>
          <w:p w:rsidR="003849F6" w:rsidRDefault="003849F6">
            <w:pPr>
              <w:rPr>
                <w:sz w:val="2"/>
                <w:szCs w:val="2"/>
              </w:rPr>
            </w:pPr>
          </w:p>
        </w:tc>
      </w:tr>
      <w:tr w:rsidR="003849F6">
        <w:trPr>
          <w:trHeight w:val="1253"/>
        </w:trPr>
        <w:tc>
          <w:tcPr>
            <w:tcW w:w="480" w:type="dxa"/>
            <w:vMerge w:val="restart"/>
            <w:noWrap/>
          </w:tcPr>
          <w:p w:rsidR="003849F6" w:rsidRDefault="003849F6">
            <w:pPr>
              <w:pStyle w:val="TableParagraph"/>
              <w:spacing w:before="2"/>
              <w:rPr>
                <w:b/>
                <w:sz w:val="25"/>
              </w:rPr>
            </w:pPr>
          </w:p>
          <w:p w:rsidR="003849F6" w:rsidRDefault="003600A7">
            <w:pPr>
              <w:pStyle w:val="TableParagraph"/>
              <w:spacing w:line="283" w:lineRule="auto"/>
              <w:ind w:left="134" w:right="122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作品</w:t>
            </w:r>
            <w:r>
              <w:rPr>
                <w:rFonts w:hint="eastAsia"/>
                <w:sz w:val="21"/>
              </w:rPr>
              <w:t>80</w:t>
            </w:r>
          </w:p>
          <w:p w:rsidR="003849F6" w:rsidRDefault="003600A7">
            <w:pPr>
              <w:pStyle w:val="TableParagraph"/>
              <w:spacing w:before="17"/>
              <w:ind w:left="134"/>
              <w:rPr>
                <w:sz w:val="21"/>
              </w:rPr>
            </w:pPr>
            <w:r>
              <w:rPr>
                <w:rFonts w:hint="eastAsia"/>
                <w:sz w:val="21"/>
              </w:rPr>
              <w:t>分</w:t>
            </w:r>
          </w:p>
        </w:tc>
        <w:tc>
          <w:tcPr>
            <w:tcW w:w="888" w:type="dxa"/>
            <w:noWrap/>
          </w:tcPr>
          <w:p w:rsidR="003849F6" w:rsidRDefault="003600A7">
            <w:pPr>
              <w:pStyle w:val="TableParagraph"/>
              <w:spacing w:line="264" w:lineRule="exact"/>
              <w:ind w:left="126"/>
              <w:rPr>
                <w:sz w:val="21"/>
              </w:rPr>
            </w:pPr>
            <w:r>
              <w:rPr>
                <w:rFonts w:hint="eastAsia"/>
                <w:sz w:val="21"/>
              </w:rPr>
              <w:t>客户营</w:t>
            </w:r>
          </w:p>
          <w:p w:rsidR="003849F6" w:rsidRDefault="003600A7">
            <w:pPr>
              <w:pStyle w:val="TableParagraph"/>
              <w:spacing w:line="278" w:lineRule="auto"/>
              <w:ind w:left="126" w:right="115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销档案登记表的设计</w:t>
            </w:r>
          </w:p>
        </w:tc>
        <w:tc>
          <w:tcPr>
            <w:tcW w:w="720" w:type="dxa"/>
            <w:noWrap/>
          </w:tcPr>
          <w:p w:rsidR="003849F6" w:rsidRDefault="003600A7">
            <w:pPr>
              <w:pStyle w:val="TableParagraph"/>
              <w:spacing w:before="157"/>
              <w:ind w:left="129" w:right="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60</w:t>
            </w:r>
          </w:p>
        </w:tc>
        <w:tc>
          <w:tcPr>
            <w:tcW w:w="5942" w:type="dxa"/>
            <w:noWrap/>
          </w:tcPr>
          <w:p w:rsidR="003849F6" w:rsidRDefault="003600A7">
            <w:pPr>
              <w:pStyle w:val="TableParagraph"/>
              <w:spacing w:line="264" w:lineRule="exact"/>
              <w:ind w:left="107"/>
              <w:rPr>
                <w:sz w:val="21"/>
              </w:rPr>
            </w:pPr>
            <w:r>
              <w:rPr>
                <w:rFonts w:hint="eastAsia"/>
                <w:sz w:val="21"/>
              </w:rPr>
              <w:t>客户名称，营业地址和面积，开户行和基本账户，付款方式和</w:t>
            </w:r>
          </w:p>
          <w:p w:rsidR="003849F6" w:rsidRDefault="003600A7">
            <w:pPr>
              <w:pStyle w:val="TableParagraph"/>
              <w:spacing w:line="278" w:lineRule="auto"/>
              <w:ind w:left="107" w:right="-15"/>
              <w:rPr>
                <w:sz w:val="21"/>
              </w:rPr>
            </w:pPr>
            <w:r>
              <w:rPr>
                <w:rFonts w:hint="eastAsia"/>
                <w:spacing w:val="-8"/>
                <w:sz w:val="21"/>
              </w:rPr>
              <w:t>日期；主要负责人姓名、主要经营人员数量、文化程度、住址、</w:t>
            </w:r>
            <w:r>
              <w:rPr>
                <w:rFonts w:hint="eastAsia"/>
                <w:spacing w:val="-5"/>
                <w:sz w:val="21"/>
              </w:rPr>
              <w:t>电话、手机、个人爱好；客户的经营状况、经济实力、销售网</w:t>
            </w:r>
            <w:r>
              <w:rPr>
                <w:rFonts w:hint="eastAsia"/>
                <w:spacing w:val="-4"/>
                <w:sz w:val="21"/>
              </w:rPr>
              <w:t>络；客户变更记录等项目不能缺项、漏项等。</w:t>
            </w:r>
          </w:p>
        </w:tc>
        <w:tc>
          <w:tcPr>
            <w:tcW w:w="1080" w:type="dxa"/>
            <w:vMerge w:val="restart"/>
            <w:noWrap/>
          </w:tcPr>
          <w:p w:rsidR="003849F6" w:rsidRDefault="003849F6">
            <w:pPr>
              <w:pStyle w:val="TableParagraph"/>
              <w:rPr>
                <w:sz w:val="20"/>
              </w:rPr>
            </w:pPr>
          </w:p>
        </w:tc>
      </w:tr>
      <w:tr w:rsidR="003849F6">
        <w:trPr>
          <w:trHeight w:val="747"/>
        </w:trPr>
        <w:tc>
          <w:tcPr>
            <w:tcW w:w="480" w:type="dxa"/>
            <w:vMerge/>
            <w:noWrap/>
          </w:tcPr>
          <w:p w:rsidR="003849F6" w:rsidRDefault="003849F6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noWrap/>
          </w:tcPr>
          <w:p w:rsidR="003849F6" w:rsidRDefault="003600A7">
            <w:pPr>
              <w:pStyle w:val="TableParagraph"/>
              <w:spacing w:line="278" w:lineRule="auto"/>
              <w:ind w:left="126" w:right="115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客户</w:t>
            </w:r>
            <w:r>
              <w:rPr>
                <w:rFonts w:hint="eastAsia"/>
                <w:sz w:val="21"/>
              </w:rPr>
              <w:t>销售</w:t>
            </w:r>
            <w:r>
              <w:rPr>
                <w:rFonts w:hint="eastAsia"/>
                <w:sz w:val="21"/>
              </w:rPr>
              <w:t>档案登记表</w:t>
            </w:r>
          </w:p>
          <w:p w:rsidR="003849F6" w:rsidRDefault="003600A7">
            <w:pPr>
              <w:pStyle w:val="TableParagraph"/>
              <w:spacing w:line="248" w:lineRule="exact"/>
              <w:ind w:left="126"/>
              <w:rPr>
                <w:sz w:val="21"/>
              </w:rPr>
            </w:pPr>
            <w:r>
              <w:rPr>
                <w:rFonts w:hint="eastAsia"/>
                <w:sz w:val="21"/>
              </w:rPr>
              <w:t>的填写</w:t>
            </w:r>
          </w:p>
        </w:tc>
        <w:tc>
          <w:tcPr>
            <w:tcW w:w="720" w:type="dxa"/>
            <w:noWrap/>
          </w:tcPr>
          <w:p w:rsidR="003849F6" w:rsidRDefault="003849F6">
            <w:pPr>
              <w:pStyle w:val="TableParagraph"/>
              <w:spacing w:before="9"/>
              <w:rPr>
                <w:b/>
                <w:sz w:val="25"/>
              </w:rPr>
            </w:pPr>
          </w:p>
          <w:p w:rsidR="003849F6" w:rsidRDefault="003600A7">
            <w:pPr>
              <w:pStyle w:val="TableParagraph"/>
              <w:ind w:right="177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20</w:t>
            </w:r>
          </w:p>
        </w:tc>
        <w:tc>
          <w:tcPr>
            <w:tcW w:w="5942" w:type="dxa"/>
            <w:noWrap/>
          </w:tcPr>
          <w:p w:rsidR="003849F6" w:rsidRDefault="003849F6">
            <w:pPr>
              <w:pStyle w:val="TableParagraph"/>
              <w:spacing w:before="15"/>
              <w:rPr>
                <w:b/>
                <w:sz w:val="24"/>
              </w:rPr>
            </w:pPr>
          </w:p>
          <w:p w:rsidR="003849F6" w:rsidRDefault="003600A7">
            <w:pPr>
              <w:pStyle w:val="TableParagraph"/>
              <w:spacing w:before="1"/>
              <w:ind w:left="107"/>
              <w:rPr>
                <w:sz w:val="21"/>
              </w:rPr>
            </w:pPr>
            <w:r>
              <w:rPr>
                <w:rFonts w:hint="eastAsia"/>
                <w:sz w:val="21"/>
              </w:rPr>
              <w:t>认真填写相关信息，不得错项、缺项、漏项。</w:t>
            </w:r>
          </w:p>
        </w:tc>
        <w:tc>
          <w:tcPr>
            <w:tcW w:w="1080" w:type="dxa"/>
            <w:vMerge/>
            <w:tcBorders>
              <w:top w:val="nil"/>
            </w:tcBorders>
            <w:noWrap/>
          </w:tcPr>
          <w:p w:rsidR="003849F6" w:rsidRDefault="003849F6">
            <w:pPr>
              <w:rPr>
                <w:sz w:val="2"/>
                <w:szCs w:val="2"/>
              </w:rPr>
            </w:pPr>
          </w:p>
        </w:tc>
      </w:tr>
    </w:tbl>
    <w:p w:rsidR="003849F6" w:rsidRDefault="003849F6">
      <w:pPr>
        <w:pStyle w:val="a3"/>
        <w:spacing w:before="4"/>
        <w:rPr>
          <w:b/>
          <w:sz w:val="13"/>
        </w:rPr>
      </w:pPr>
    </w:p>
    <w:p w:rsidR="003849F6" w:rsidRDefault="003600A7">
      <w:pPr>
        <w:pStyle w:val="4"/>
        <w:spacing w:line="432" w:lineRule="exact"/>
        <w:ind w:left="906"/>
        <w:jc w:val="center"/>
        <w:rPr>
          <w:rFonts w:ascii="宋体" w:eastAsia="宋体" w:hAnsi="宋体" w:cs="宋体"/>
        </w:rPr>
      </w:pPr>
      <w:bookmarkStart w:id="11" w:name="_TOC_250009"/>
      <w:bookmarkEnd w:id="11"/>
      <w:r>
        <w:rPr>
          <w:rFonts w:ascii="宋体" w:eastAsia="宋体" w:hAnsi="宋体" w:hint="eastAsia"/>
        </w:rPr>
        <w:t>药品</w:t>
      </w:r>
      <w:r>
        <w:rPr>
          <w:rFonts w:ascii="宋体" w:eastAsia="宋体" w:hAnsi="宋体" w:hint="eastAsia"/>
        </w:rPr>
        <w:t>销售核心技能</w:t>
      </w:r>
      <w:r>
        <w:rPr>
          <w:rFonts w:ascii="宋体" w:eastAsia="宋体" w:hAnsi="宋体" w:hint="eastAsia"/>
        </w:rPr>
        <w:t>模块项目</w:t>
      </w:r>
      <w:r>
        <w:rPr>
          <w:rFonts w:ascii="宋体" w:eastAsia="宋体" w:hAnsi="宋体" w:hint="eastAsia"/>
          <w:lang w:val="en-US"/>
        </w:rPr>
        <w:t>C4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</w:rPr>
        <w:t>投诉应对评</w:t>
      </w:r>
      <w:r>
        <w:rPr>
          <w:rFonts w:ascii="宋体" w:eastAsia="宋体" w:hAnsi="宋体" w:cs="宋体" w:hint="eastAsia"/>
          <w:spacing w:val="-3"/>
        </w:rPr>
        <w:t>价标</w:t>
      </w:r>
      <w:r>
        <w:rPr>
          <w:rFonts w:ascii="宋体" w:eastAsia="宋体" w:hAnsi="宋体" w:cs="宋体" w:hint="eastAsia"/>
        </w:rPr>
        <w:t>准</w:t>
      </w:r>
    </w:p>
    <w:tbl>
      <w:tblPr>
        <w:tblW w:w="91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68"/>
        <w:gridCol w:w="886"/>
        <w:gridCol w:w="735"/>
        <w:gridCol w:w="5942"/>
        <w:gridCol w:w="1114"/>
      </w:tblGrid>
      <w:tr w:rsidR="003849F6">
        <w:trPr>
          <w:trHeight w:val="501"/>
          <w:jc w:val="center"/>
        </w:trPr>
        <w:tc>
          <w:tcPr>
            <w:tcW w:w="1354" w:type="dxa"/>
            <w:gridSpan w:val="2"/>
            <w:noWrap/>
          </w:tcPr>
          <w:p w:rsidR="003849F6" w:rsidRDefault="003600A7">
            <w:pPr>
              <w:pStyle w:val="TableParagraph"/>
              <w:spacing w:before="63"/>
              <w:ind w:left="254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评价内容</w:t>
            </w:r>
          </w:p>
        </w:tc>
        <w:tc>
          <w:tcPr>
            <w:tcW w:w="735" w:type="dxa"/>
            <w:noWrap/>
          </w:tcPr>
          <w:p w:rsidR="003849F6" w:rsidRDefault="003600A7">
            <w:pPr>
              <w:pStyle w:val="TableParagraph"/>
              <w:spacing w:before="63"/>
              <w:ind w:left="136" w:right="12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配分</w:t>
            </w:r>
          </w:p>
        </w:tc>
        <w:tc>
          <w:tcPr>
            <w:tcW w:w="5942" w:type="dxa"/>
            <w:noWrap/>
          </w:tcPr>
          <w:p w:rsidR="003849F6" w:rsidRDefault="003600A7">
            <w:pPr>
              <w:pStyle w:val="TableParagraph"/>
              <w:spacing w:before="63"/>
              <w:ind w:left="61" w:right="57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考核点</w:t>
            </w:r>
          </w:p>
        </w:tc>
        <w:tc>
          <w:tcPr>
            <w:tcW w:w="1114" w:type="dxa"/>
            <w:noWrap/>
          </w:tcPr>
          <w:p w:rsidR="003849F6" w:rsidRDefault="003600A7">
            <w:pPr>
              <w:pStyle w:val="TableParagraph"/>
              <w:spacing w:before="63"/>
              <w:ind w:left="343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3849F6">
        <w:trPr>
          <w:trHeight w:val="683"/>
          <w:jc w:val="center"/>
        </w:trPr>
        <w:tc>
          <w:tcPr>
            <w:tcW w:w="1354" w:type="dxa"/>
            <w:gridSpan w:val="2"/>
            <w:vMerge w:val="restart"/>
            <w:noWrap/>
          </w:tcPr>
          <w:p w:rsidR="003849F6" w:rsidRDefault="003849F6">
            <w:pPr>
              <w:pStyle w:val="TableParagraph"/>
              <w:spacing w:before="2"/>
              <w:rPr>
                <w:b/>
                <w:sz w:val="26"/>
              </w:rPr>
            </w:pPr>
          </w:p>
          <w:p w:rsidR="003849F6" w:rsidRDefault="003600A7">
            <w:pPr>
              <w:pStyle w:val="TableParagraph"/>
              <w:spacing w:before="1" w:line="268" w:lineRule="auto"/>
              <w:ind w:left="151" w:right="137"/>
              <w:jc w:val="center"/>
              <w:rPr>
                <w:sz w:val="21"/>
              </w:rPr>
            </w:pPr>
            <w:r>
              <w:rPr>
                <w:rFonts w:hint="eastAsia"/>
                <w:spacing w:val="-5"/>
                <w:sz w:val="21"/>
              </w:rPr>
              <w:t>职业素养与</w:t>
            </w:r>
            <w:r>
              <w:rPr>
                <w:rFonts w:hint="eastAsia"/>
                <w:spacing w:val="-1"/>
                <w:sz w:val="21"/>
              </w:rPr>
              <w:lastRenderedPageBreak/>
              <w:t>操作规范</w:t>
            </w:r>
            <w:r>
              <w:rPr>
                <w:rFonts w:hint="eastAsia"/>
                <w:spacing w:val="-1"/>
                <w:sz w:val="21"/>
              </w:rPr>
              <w:t xml:space="preserve"> 20 </w:t>
            </w:r>
            <w:r>
              <w:rPr>
                <w:rFonts w:hint="eastAsia"/>
                <w:spacing w:val="-1"/>
                <w:sz w:val="21"/>
              </w:rPr>
              <w:t>分</w:t>
            </w:r>
          </w:p>
        </w:tc>
        <w:tc>
          <w:tcPr>
            <w:tcW w:w="735" w:type="dxa"/>
            <w:noWrap/>
          </w:tcPr>
          <w:p w:rsidR="003849F6" w:rsidRDefault="003849F6">
            <w:pPr>
              <w:pStyle w:val="TableParagraph"/>
              <w:spacing w:before="15"/>
              <w:rPr>
                <w:b/>
                <w:sz w:val="12"/>
              </w:rPr>
            </w:pPr>
          </w:p>
          <w:p w:rsidR="003849F6" w:rsidRDefault="003600A7">
            <w:pPr>
              <w:pStyle w:val="TableParagraph"/>
              <w:ind w:left="136" w:right="128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10</w:t>
            </w:r>
          </w:p>
        </w:tc>
        <w:tc>
          <w:tcPr>
            <w:tcW w:w="5942" w:type="dxa"/>
            <w:noWrap/>
          </w:tcPr>
          <w:p w:rsidR="003849F6" w:rsidRDefault="003600A7">
            <w:pPr>
              <w:pStyle w:val="TableParagraph"/>
              <w:spacing w:before="42" w:line="300" w:lineRule="atLeast"/>
              <w:ind w:left="106" w:right="95"/>
              <w:rPr>
                <w:sz w:val="21"/>
              </w:rPr>
            </w:pPr>
            <w:r>
              <w:rPr>
                <w:rFonts w:hint="eastAsia"/>
                <w:spacing w:val="-4"/>
                <w:sz w:val="21"/>
              </w:rPr>
              <w:t>工作服穿戴整齐</w:t>
            </w:r>
            <w:r>
              <w:rPr>
                <w:rFonts w:hint="eastAsia"/>
                <w:spacing w:val="-3"/>
                <w:sz w:val="21"/>
              </w:rPr>
              <w:t>（束紧袖口</w:t>
            </w:r>
            <w:r>
              <w:rPr>
                <w:rFonts w:hint="eastAsia"/>
                <w:spacing w:val="-108"/>
                <w:sz w:val="21"/>
              </w:rPr>
              <w:t>）</w:t>
            </w:r>
            <w:r>
              <w:rPr>
                <w:rFonts w:hint="eastAsia"/>
                <w:spacing w:val="-7"/>
                <w:sz w:val="21"/>
              </w:rPr>
              <w:t>，双手洁净，不染指甲，不留长指甲。</w:t>
            </w:r>
          </w:p>
        </w:tc>
        <w:tc>
          <w:tcPr>
            <w:tcW w:w="1114" w:type="dxa"/>
            <w:vMerge w:val="restart"/>
            <w:noWrap/>
          </w:tcPr>
          <w:p w:rsidR="003849F6" w:rsidRDefault="003600A7">
            <w:pPr>
              <w:pStyle w:val="TableParagraph"/>
              <w:spacing w:before="30" w:line="268" w:lineRule="auto"/>
              <w:ind w:left="106" w:right="96"/>
              <w:jc w:val="both"/>
              <w:rPr>
                <w:sz w:val="21"/>
              </w:rPr>
            </w:pPr>
            <w:r>
              <w:rPr>
                <w:rFonts w:hint="eastAsia"/>
                <w:spacing w:val="8"/>
                <w:sz w:val="21"/>
              </w:rPr>
              <w:t>违反考场</w:t>
            </w:r>
            <w:r>
              <w:rPr>
                <w:rFonts w:hint="eastAsia"/>
                <w:spacing w:val="-14"/>
                <w:sz w:val="21"/>
              </w:rPr>
              <w:t>纪律，</w:t>
            </w:r>
            <w:r>
              <w:rPr>
                <w:rFonts w:hint="eastAsia"/>
                <w:spacing w:val="-14"/>
                <w:sz w:val="21"/>
              </w:rPr>
              <w:t xml:space="preserve"> </w:t>
            </w:r>
            <w:r>
              <w:rPr>
                <w:rFonts w:hint="eastAsia"/>
                <w:spacing w:val="-14"/>
                <w:sz w:val="21"/>
              </w:rPr>
              <w:lastRenderedPageBreak/>
              <w:t>不</w:t>
            </w:r>
            <w:r>
              <w:rPr>
                <w:rFonts w:hint="eastAsia"/>
                <w:spacing w:val="8"/>
                <w:sz w:val="21"/>
              </w:rPr>
              <w:t>听劝告，</w:t>
            </w:r>
            <w:r>
              <w:rPr>
                <w:rFonts w:hint="eastAsia"/>
                <w:spacing w:val="8"/>
                <w:sz w:val="21"/>
              </w:rPr>
              <w:t xml:space="preserve"> </w:t>
            </w:r>
            <w:r>
              <w:rPr>
                <w:rFonts w:hint="eastAsia"/>
                <w:spacing w:val="7"/>
                <w:sz w:val="21"/>
              </w:rPr>
              <w:t>影</w:t>
            </w:r>
            <w:r>
              <w:rPr>
                <w:rFonts w:hint="eastAsia"/>
                <w:spacing w:val="7"/>
                <w:sz w:val="21"/>
              </w:rPr>
              <w:t xml:space="preserve"> </w:t>
            </w:r>
            <w:r>
              <w:rPr>
                <w:rFonts w:hint="eastAsia"/>
                <w:spacing w:val="7"/>
                <w:sz w:val="21"/>
              </w:rPr>
              <w:t>响</w:t>
            </w:r>
            <w:r>
              <w:rPr>
                <w:rFonts w:hint="eastAsia"/>
                <w:spacing w:val="7"/>
                <w:sz w:val="21"/>
              </w:rPr>
              <w:t xml:space="preserve"> </w:t>
            </w:r>
            <w:r>
              <w:rPr>
                <w:rFonts w:hint="eastAsia"/>
                <w:spacing w:val="7"/>
                <w:sz w:val="21"/>
              </w:rPr>
              <w:t>恶</w:t>
            </w:r>
          </w:p>
          <w:p w:rsidR="003849F6" w:rsidRDefault="003600A7">
            <w:pPr>
              <w:pStyle w:val="TableParagraph"/>
              <w:spacing w:line="264" w:lineRule="exact"/>
              <w:ind w:left="106"/>
              <w:rPr>
                <w:spacing w:val="12"/>
                <w:sz w:val="21"/>
              </w:rPr>
            </w:pPr>
            <w:r>
              <w:rPr>
                <w:rFonts w:hint="eastAsia"/>
                <w:spacing w:val="12"/>
                <w:sz w:val="21"/>
              </w:rPr>
              <w:t>劣，本大</w:t>
            </w:r>
          </w:p>
          <w:p w:rsidR="003849F6" w:rsidRDefault="003600A7">
            <w:pPr>
              <w:pStyle w:val="TableParagraph"/>
              <w:spacing w:line="233" w:lineRule="exact"/>
              <w:ind w:left="106" w:right="-15"/>
              <w:rPr>
                <w:sz w:val="21"/>
              </w:rPr>
            </w:pPr>
            <w:r>
              <w:rPr>
                <w:rFonts w:hint="eastAsia"/>
                <w:spacing w:val="14"/>
                <w:sz w:val="21"/>
              </w:rPr>
              <w:t>项记</w:t>
            </w:r>
            <w:r>
              <w:rPr>
                <w:rFonts w:hint="eastAsia"/>
                <w:sz w:val="21"/>
              </w:rPr>
              <w:t>0</w:t>
            </w:r>
            <w:r>
              <w:rPr>
                <w:rFonts w:hint="eastAsia"/>
                <w:spacing w:val="-6"/>
                <w:sz w:val="21"/>
              </w:rPr>
              <w:t>分。</w:t>
            </w:r>
          </w:p>
        </w:tc>
      </w:tr>
      <w:tr w:rsidR="003849F6">
        <w:trPr>
          <w:trHeight w:val="841"/>
          <w:jc w:val="center"/>
        </w:trPr>
        <w:tc>
          <w:tcPr>
            <w:tcW w:w="1354" w:type="dxa"/>
            <w:gridSpan w:val="2"/>
            <w:vMerge/>
            <w:noWrap/>
          </w:tcPr>
          <w:p w:rsidR="003849F6" w:rsidRDefault="003849F6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noWrap/>
          </w:tcPr>
          <w:p w:rsidR="003849F6" w:rsidRDefault="003849F6">
            <w:pPr>
              <w:pStyle w:val="TableParagraph"/>
              <w:spacing w:before="8"/>
              <w:rPr>
                <w:b/>
                <w:sz w:val="24"/>
              </w:rPr>
            </w:pPr>
          </w:p>
          <w:p w:rsidR="003849F6" w:rsidRDefault="003600A7">
            <w:pPr>
              <w:pStyle w:val="TableParagraph"/>
              <w:ind w:left="136" w:right="128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10</w:t>
            </w:r>
          </w:p>
        </w:tc>
        <w:tc>
          <w:tcPr>
            <w:tcW w:w="5942" w:type="dxa"/>
            <w:noWrap/>
          </w:tcPr>
          <w:p w:rsidR="003849F6" w:rsidRDefault="003849F6">
            <w:pPr>
              <w:pStyle w:val="TableParagraph"/>
              <w:spacing w:before="14"/>
              <w:rPr>
                <w:b/>
                <w:sz w:val="13"/>
              </w:rPr>
            </w:pPr>
          </w:p>
          <w:p w:rsidR="003849F6" w:rsidRDefault="003600A7">
            <w:pPr>
              <w:pStyle w:val="TableParagraph"/>
              <w:spacing w:line="300" w:lineRule="atLeast"/>
              <w:ind w:left="106" w:right="-15"/>
              <w:rPr>
                <w:sz w:val="21"/>
              </w:rPr>
            </w:pPr>
            <w:r>
              <w:rPr>
                <w:rFonts w:hint="eastAsia"/>
                <w:spacing w:val="-8"/>
                <w:sz w:val="21"/>
              </w:rPr>
              <w:t>普通话标准，逻辑准确，肢体语言恰当，语言亲切，态度和蔼，</w:t>
            </w:r>
            <w:r>
              <w:rPr>
                <w:rFonts w:hint="eastAsia"/>
                <w:spacing w:val="-8"/>
                <w:sz w:val="21"/>
              </w:rPr>
              <w:t xml:space="preserve"> </w:t>
            </w:r>
            <w:r>
              <w:rPr>
                <w:rFonts w:hint="eastAsia"/>
                <w:spacing w:val="-5"/>
                <w:sz w:val="21"/>
              </w:rPr>
              <w:t>善于沟通。</w:t>
            </w:r>
          </w:p>
        </w:tc>
        <w:tc>
          <w:tcPr>
            <w:tcW w:w="1114" w:type="dxa"/>
            <w:vMerge/>
            <w:noWrap/>
          </w:tcPr>
          <w:p w:rsidR="003849F6" w:rsidRDefault="003849F6">
            <w:pPr>
              <w:rPr>
                <w:sz w:val="2"/>
                <w:szCs w:val="2"/>
              </w:rPr>
            </w:pPr>
          </w:p>
        </w:tc>
      </w:tr>
      <w:tr w:rsidR="003849F6">
        <w:trPr>
          <w:trHeight w:val="626"/>
          <w:jc w:val="center"/>
        </w:trPr>
        <w:tc>
          <w:tcPr>
            <w:tcW w:w="468" w:type="dxa"/>
            <w:tcBorders>
              <w:bottom w:val="nil"/>
            </w:tcBorders>
            <w:noWrap/>
          </w:tcPr>
          <w:p w:rsidR="003849F6" w:rsidRDefault="003600A7">
            <w:pPr>
              <w:pStyle w:val="TableParagraph"/>
              <w:spacing w:before="18" w:line="300" w:lineRule="atLeast"/>
              <w:ind w:left="127" w:right="117"/>
              <w:rPr>
                <w:sz w:val="21"/>
              </w:rPr>
            </w:pPr>
            <w:r>
              <w:rPr>
                <w:rFonts w:hint="eastAsia"/>
                <w:sz w:val="21"/>
              </w:rPr>
              <w:lastRenderedPageBreak/>
              <w:t>作品</w:t>
            </w:r>
          </w:p>
        </w:tc>
        <w:tc>
          <w:tcPr>
            <w:tcW w:w="886" w:type="dxa"/>
            <w:noWrap/>
          </w:tcPr>
          <w:p w:rsidR="003849F6" w:rsidRDefault="003600A7">
            <w:pPr>
              <w:pStyle w:val="TableParagraph"/>
              <w:spacing w:before="25"/>
              <w:ind w:left="232"/>
              <w:rPr>
                <w:sz w:val="21"/>
              </w:rPr>
            </w:pPr>
            <w:r>
              <w:rPr>
                <w:rFonts w:hint="eastAsia"/>
                <w:sz w:val="21"/>
              </w:rPr>
              <w:t>投诉</w:t>
            </w:r>
          </w:p>
          <w:p w:rsidR="003849F6" w:rsidRDefault="003600A7">
            <w:pPr>
              <w:pStyle w:val="TableParagraph"/>
              <w:spacing w:before="43"/>
              <w:ind w:left="232"/>
              <w:rPr>
                <w:sz w:val="21"/>
              </w:rPr>
            </w:pPr>
            <w:r>
              <w:rPr>
                <w:rFonts w:hint="eastAsia"/>
                <w:sz w:val="21"/>
              </w:rPr>
              <w:t>分析</w:t>
            </w:r>
          </w:p>
        </w:tc>
        <w:tc>
          <w:tcPr>
            <w:tcW w:w="735" w:type="dxa"/>
            <w:noWrap/>
          </w:tcPr>
          <w:p w:rsidR="003849F6" w:rsidRDefault="003849F6">
            <w:pPr>
              <w:pStyle w:val="TableParagraph"/>
              <w:spacing w:before="4"/>
              <w:rPr>
                <w:b/>
                <w:sz w:val="11"/>
              </w:rPr>
            </w:pPr>
          </w:p>
          <w:p w:rsidR="003849F6" w:rsidRDefault="003600A7">
            <w:pPr>
              <w:pStyle w:val="TableParagraph"/>
              <w:ind w:left="136" w:right="128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25</w:t>
            </w:r>
          </w:p>
        </w:tc>
        <w:tc>
          <w:tcPr>
            <w:tcW w:w="5942" w:type="dxa"/>
            <w:noWrap/>
          </w:tcPr>
          <w:p w:rsidR="003849F6" w:rsidRDefault="003849F6">
            <w:pPr>
              <w:pStyle w:val="TableParagraph"/>
              <w:spacing w:before="9"/>
              <w:rPr>
                <w:b/>
                <w:sz w:val="10"/>
              </w:rPr>
            </w:pPr>
          </w:p>
          <w:p w:rsidR="003849F6" w:rsidRDefault="003600A7">
            <w:pPr>
              <w:pStyle w:val="TableParagraph"/>
              <w:ind w:left="106"/>
              <w:rPr>
                <w:sz w:val="21"/>
              </w:rPr>
            </w:pPr>
            <w:r>
              <w:rPr>
                <w:rFonts w:hint="eastAsia"/>
                <w:sz w:val="21"/>
              </w:rPr>
              <w:t>正确询问顾客，找出投诉原因。</w:t>
            </w:r>
          </w:p>
        </w:tc>
        <w:tc>
          <w:tcPr>
            <w:tcW w:w="1114" w:type="dxa"/>
            <w:vMerge w:val="restart"/>
            <w:noWrap/>
          </w:tcPr>
          <w:p w:rsidR="003849F6" w:rsidRDefault="003849F6">
            <w:pPr>
              <w:pStyle w:val="TableParagraph"/>
              <w:rPr>
                <w:sz w:val="20"/>
              </w:rPr>
            </w:pPr>
          </w:p>
        </w:tc>
      </w:tr>
      <w:tr w:rsidR="003849F6">
        <w:trPr>
          <w:trHeight w:val="599"/>
          <w:jc w:val="center"/>
        </w:trPr>
        <w:tc>
          <w:tcPr>
            <w:tcW w:w="468" w:type="dxa"/>
            <w:tcBorders>
              <w:top w:val="nil"/>
            </w:tcBorders>
            <w:noWrap/>
          </w:tcPr>
          <w:p w:rsidR="003849F6" w:rsidRDefault="003600A7">
            <w:pPr>
              <w:pStyle w:val="TableParagraph"/>
              <w:spacing w:before="27"/>
              <w:ind w:left="127"/>
              <w:rPr>
                <w:sz w:val="21"/>
              </w:rPr>
            </w:pPr>
            <w:r>
              <w:rPr>
                <w:rFonts w:hint="eastAsia"/>
                <w:sz w:val="21"/>
              </w:rPr>
              <w:t>80</w:t>
            </w:r>
          </w:p>
          <w:p w:rsidR="003849F6" w:rsidRDefault="003600A7">
            <w:pPr>
              <w:pStyle w:val="TableParagraph"/>
              <w:spacing w:before="44" w:line="267" w:lineRule="exact"/>
              <w:ind w:left="127"/>
              <w:rPr>
                <w:sz w:val="21"/>
              </w:rPr>
            </w:pPr>
            <w:r>
              <w:rPr>
                <w:rFonts w:hint="eastAsia"/>
                <w:sz w:val="21"/>
              </w:rPr>
              <w:t>分</w:t>
            </w:r>
          </w:p>
        </w:tc>
        <w:tc>
          <w:tcPr>
            <w:tcW w:w="886" w:type="dxa"/>
            <w:noWrap/>
          </w:tcPr>
          <w:p w:rsidR="003849F6" w:rsidRDefault="003600A7">
            <w:pPr>
              <w:pStyle w:val="TableParagraph"/>
              <w:spacing w:before="29"/>
              <w:ind w:left="232"/>
              <w:rPr>
                <w:sz w:val="21"/>
              </w:rPr>
            </w:pPr>
            <w:r>
              <w:rPr>
                <w:rFonts w:hint="eastAsia"/>
                <w:sz w:val="21"/>
              </w:rPr>
              <w:t>投诉</w:t>
            </w:r>
          </w:p>
          <w:p w:rsidR="003849F6" w:rsidRDefault="003600A7">
            <w:pPr>
              <w:pStyle w:val="TableParagraph"/>
              <w:spacing w:before="31" w:line="250" w:lineRule="exact"/>
              <w:ind w:left="232"/>
              <w:rPr>
                <w:sz w:val="21"/>
              </w:rPr>
            </w:pPr>
            <w:r>
              <w:rPr>
                <w:rFonts w:hint="eastAsia"/>
                <w:sz w:val="21"/>
              </w:rPr>
              <w:t>处理</w:t>
            </w:r>
          </w:p>
        </w:tc>
        <w:tc>
          <w:tcPr>
            <w:tcW w:w="735" w:type="dxa"/>
            <w:noWrap/>
          </w:tcPr>
          <w:p w:rsidR="003849F6" w:rsidRDefault="003600A7">
            <w:pPr>
              <w:pStyle w:val="TableParagraph"/>
              <w:spacing w:before="192"/>
              <w:ind w:left="136" w:right="128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55</w:t>
            </w:r>
          </w:p>
        </w:tc>
        <w:tc>
          <w:tcPr>
            <w:tcW w:w="5942" w:type="dxa"/>
            <w:noWrap/>
          </w:tcPr>
          <w:p w:rsidR="003849F6" w:rsidRDefault="003600A7">
            <w:pPr>
              <w:pStyle w:val="TableParagraph"/>
              <w:spacing w:before="178"/>
              <w:ind w:left="106"/>
              <w:rPr>
                <w:sz w:val="21"/>
              </w:rPr>
            </w:pPr>
            <w:r>
              <w:rPr>
                <w:rFonts w:hint="eastAsia"/>
                <w:sz w:val="21"/>
              </w:rPr>
              <w:t>正确处理顾客的投诉，并填写投诉受理卡。</w:t>
            </w:r>
          </w:p>
        </w:tc>
        <w:tc>
          <w:tcPr>
            <w:tcW w:w="1114" w:type="dxa"/>
            <w:vMerge/>
            <w:tcBorders>
              <w:top w:val="nil"/>
            </w:tcBorders>
            <w:noWrap/>
          </w:tcPr>
          <w:p w:rsidR="003849F6" w:rsidRDefault="003849F6">
            <w:pPr>
              <w:rPr>
                <w:sz w:val="2"/>
                <w:szCs w:val="2"/>
              </w:rPr>
            </w:pPr>
          </w:p>
        </w:tc>
      </w:tr>
    </w:tbl>
    <w:p w:rsidR="003849F6" w:rsidRDefault="003600A7">
      <w:pPr>
        <w:pStyle w:val="4"/>
        <w:tabs>
          <w:tab w:val="left" w:pos="926"/>
        </w:tabs>
        <w:spacing w:line="510" w:lineRule="exact"/>
        <w:ind w:left="0" w:firstLineChars="200" w:firstLine="562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五、抽考方式</w:t>
      </w:r>
    </w:p>
    <w:p w:rsidR="003849F6" w:rsidRDefault="003600A7">
      <w:pPr>
        <w:spacing w:line="51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、基础模块</w:t>
      </w:r>
    </w:p>
    <w:p w:rsidR="003849F6" w:rsidRDefault="003600A7">
      <w:pPr>
        <w:spacing w:line="51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由省教育厅相关组织机构组织抽考，随机抽取相应模块项目的试题进行测试，被测学生在规定时间内独立完成测试任务。</w:t>
      </w:r>
    </w:p>
    <w:p w:rsidR="003849F6" w:rsidRDefault="003600A7">
      <w:pPr>
        <w:spacing w:line="51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、药品销售基本技能模块</w:t>
      </w:r>
    </w:p>
    <w:p w:rsidR="003849F6" w:rsidRDefault="003600A7">
      <w:pPr>
        <w:spacing w:line="51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）药品真假识别</w:t>
      </w:r>
    </w:p>
    <w:p w:rsidR="003849F6" w:rsidRDefault="003600A7">
      <w:pPr>
        <w:spacing w:line="510" w:lineRule="exact"/>
        <w:ind w:firstLineChars="200" w:firstLine="548"/>
        <w:rPr>
          <w:rFonts w:ascii="仿宋" w:eastAsia="仿宋" w:hAnsi="仿宋" w:cs="仿宋"/>
          <w:spacing w:val="-3"/>
          <w:sz w:val="28"/>
          <w:szCs w:val="28"/>
        </w:rPr>
      </w:pPr>
      <w:r>
        <w:rPr>
          <w:rFonts w:ascii="仿宋" w:eastAsia="仿宋" w:hAnsi="仿宋" w:cs="仿宋" w:hint="eastAsia"/>
          <w:spacing w:val="-3"/>
          <w:sz w:val="28"/>
          <w:szCs w:val="28"/>
        </w:rPr>
        <w:t>由省教育厅相关组织机构组织抽考，随机抽取相应模块项目的试题进行</w:t>
      </w:r>
      <w:r>
        <w:rPr>
          <w:rFonts w:ascii="仿宋" w:eastAsia="仿宋" w:hAnsi="仿宋" w:cs="仿宋" w:hint="eastAsia"/>
          <w:spacing w:val="-10"/>
          <w:sz w:val="28"/>
          <w:szCs w:val="28"/>
        </w:rPr>
        <w:t>测试，被测学生在规定时间内独立完成测试任务。现场口试作答。考评员从规定范围内药品中</w:t>
      </w:r>
      <w:r>
        <w:rPr>
          <w:rFonts w:ascii="仿宋" w:eastAsia="仿宋" w:hAnsi="仿宋" w:cs="仿宋" w:hint="eastAsia"/>
          <w:spacing w:val="-16"/>
          <w:sz w:val="28"/>
          <w:szCs w:val="28"/>
        </w:rPr>
        <w:t>随机抽取</w:t>
      </w:r>
      <w:r>
        <w:rPr>
          <w:rFonts w:ascii="仿宋" w:eastAsia="仿宋" w:hAnsi="仿宋" w:cs="仿宋" w:hint="eastAsia"/>
          <w:spacing w:val="-16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6</w:t>
      </w:r>
      <w:r>
        <w:rPr>
          <w:rFonts w:ascii="仿宋" w:eastAsia="仿宋" w:hAnsi="仿宋" w:cs="仿宋" w:hint="eastAsia"/>
          <w:spacing w:val="-3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种药品进行测试。</w:t>
      </w:r>
    </w:p>
    <w:p w:rsidR="003849F6" w:rsidRDefault="003600A7">
      <w:pPr>
        <w:spacing w:line="510" w:lineRule="exact"/>
        <w:ind w:firstLineChars="200" w:firstLine="548"/>
        <w:rPr>
          <w:rFonts w:ascii="仿宋" w:eastAsia="仿宋" w:hAnsi="仿宋" w:cs="仿宋"/>
          <w:spacing w:val="-3"/>
          <w:sz w:val="28"/>
          <w:szCs w:val="28"/>
        </w:rPr>
      </w:pPr>
      <w:r>
        <w:rPr>
          <w:rFonts w:ascii="仿宋" w:eastAsia="仿宋" w:hAnsi="仿宋" w:cs="仿宋" w:hint="eastAsia"/>
          <w:spacing w:val="-3"/>
          <w:sz w:val="28"/>
          <w:szCs w:val="28"/>
        </w:rPr>
        <w:t>（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2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）药品的分类与陈列</w:t>
      </w:r>
    </w:p>
    <w:p w:rsidR="003849F6" w:rsidRDefault="003600A7">
      <w:pPr>
        <w:pStyle w:val="a7"/>
        <w:tabs>
          <w:tab w:val="left" w:pos="1379"/>
        </w:tabs>
        <w:spacing w:line="510" w:lineRule="exact"/>
        <w:ind w:left="0" w:firstLineChars="200" w:firstLine="548"/>
        <w:jc w:val="both"/>
        <w:rPr>
          <w:rFonts w:ascii="仿宋" w:eastAsia="仿宋" w:hAnsi="仿宋" w:cs="仿宋"/>
          <w:spacing w:val="-3"/>
          <w:sz w:val="28"/>
          <w:szCs w:val="28"/>
          <w:lang w:val="en-US"/>
        </w:rPr>
      </w:pPr>
      <w:r>
        <w:rPr>
          <w:rFonts w:ascii="仿宋" w:eastAsia="仿宋" w:hAnsi="仿宋" w:cs="仿宋" w:hint="eastAsia"/>
          <w:spacing w:val="-3"/>
          <w:sz w:val="28"/>
          <w:szCs w:val="28"/>
        </w:rPr>
        <w:t>现场操作。由省教育厅相关组织机构组织抽考，随机抽取相应模块项目</w:t>
      </w:r>
      <w:r>
        <w:rPr>
          <w:rFonts w:ascii="仿宋" w:eastAsia="仿宋" w:hAnsi="仿宋" w:cs="仿宋" w:hint="eastAsia"/>
          <w:spacing w:val="-10"/>
          <w:sz w:val="28"/>
          <w:szCs w:val="28"/>
        </w:rPr>
        <w:t>的试题进行测试，被测学生在规定时间内独立完成测试任务。考评员从规定范围内中随机抽取</w:t>
      </w:r>
      <w:r>
        <w:rPr>
          <w:rFonts w:ascii="仿宋" w:eastAsia="仿宋" w:hAnsi="仿宋" w:cs="仿宋" w:hint="eastAsia"/>
          <w:spacing w:val="-10"/>
          <w:sz w:val="28"/>
          <w:szCs w:val="28"/>
        </w:rPr>
        <w:t xml:space="preserve">50 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种药品进行测试。</w:t>
      </w:r>
    </w:p>
    <w:p w:rsidR="003849F6" w:rsidRDefault="003600A7">
      <w:pPr>
        <w:spacing w:line="510" w:lineRule="exact"/>
        <w:ind w:firstLineChars="200" w:firstLine="548"/>
        <w:rPr>
          <w:rFonts w:ascii="仿宋" w:eastAsia="仿宋" w:hAnsi="仿宋" w:cs="仿宋"/>
          <w:spacing w:val="-3"/>
          <w:sz w:val="28"/>
          <w:szCs w:val="28"/>
        </w:rPr>
      </w:pPr>
      <w:r>
        <w:rPr>
          <w:rFonts w:ascii="仿宋" w:eastAsia="仿宋" w:hAnsi="仿宋" w:cs="仿宋" w:hint="eastAsia"/>
          <w:spacing w:val="-3"/>
          <w:sz w:val="28"/>
          <w:szCs w:val="28"/>
        </w:rPr>
        <w:t>（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3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）药品的保管与养护</w:t>
      </w:r>
    </w:p>
    <w:p w:rsidR="003849F6" w:rsidRDefault="003600A7">
      <w:pPr>
        <w:spacing w:line="510" w:lineRule="exact"/>
        <w:ind w:firstLineChars="200" w:firstLine="548"/>
        <w:rPr>
          <w:rFonts w:ascii="仿宋" w:eastAsia="仿宋" w:hAnsi="仿宋" w:cs="仿宋"/>
          <w:spacing w:val="-3"/>
          <w:sz w:val="28"/>
          <w:szCs w:val="28"/>
        </w:rPr>
      </w:pPr>
      <w:r>
        <w:rPr>
          <w:rFonts w:ascii="仿宋" w:eastAsia="仿宋" w:hAnsi="仿宋" w:cs="仿宋" w:hint="eastAsia"/>
          <w:spacing w:val="-3"/>
          <w:sz w:val="28"/>
          <w:szCs w:val="28"/>
        </w:rPr>
        <w:t>由省教育厅相关组织机构组织抽考，随机抽取相应模块项目的试题进行</w:t>
      </w:r>
      <w:r>
        <w:rPr>
          <w:rFonts w:ascii="仿宋" w:eastAsia="仿宋" w:hAnsi="仿宋" w:cs="仿宋" w:hint="eastAsia"/>
          <w:spacing w:val="-10"/>
          <w:sz w:val="28"/>
          <w:szCs w:val="28"/>
        </w:rPr>
        <w:t>测试，被测学生在规定时间内独立完成测试任务。现场口试作答。由考评员从规定范围内药品</w:t>
      </w:r>
      <w:r>
        <w:rPr>
          <w:rFonts w:ascii="仿宋" w:eastAsia="仿宋" w:hAnsi="仿宋" w:cs="仿宋" w:hint="eastAsia"/>
          <w:spacing w:val="-14"/>
          <w:sz w:val="28"/>
          <w:szCs w:val="28"/>
        </w:rPr>
        <w:t>中随机抽取</w:t>
      </w:r>
      <w:r>
        <w:rPr>
          <w:rFonts w:ascii="仿宋" w:eastAsia="仿宋" w:hAnsi="仿宋" w:cs="仿宋" w:hint="eastAsia"/>
          <w:spacing w:val="-14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 xml:space="preserve">2 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种药品进行测试。</w:t>
      </w:r>
    </w:p>
    <w:p w:rsidR="003849F6" w:rsidRDefault="003600A7">
      <w:pPr>
        <w:spacing w:line="510" w:lineRule="exact"/>
        <w:ind w:firstLineChars="200" w:firstLine="548"/>
        <w:rPr>
          <w:rFonts w:ascii="仿宋" w:eastAsia="仿宋" w:hAnsi="仿宋" w:cs="仿宋"/>
          <w:spacing w:val="-3"/>
          <w:sz w:val="28"/>
          <w:szCs w:val="28"/>
        </w:rPr>
      </w:pPr>
      <w:r>
        <w:rPr>
          <w:rFonts w:ascii="仿宋" w:eastAsia="仿宋" w:hAnsi="仿宋" w:cs="仿宋" w:hint="eastAsia"/>
          <w:spacing w:val="-3"/>
          <w:sz w:val="28"/>
          <w:szCs w:val="28"/>
        </w:rPr>
        <w:t>3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、药品销售核心技能模块</w:t>
      </w:r>
    </w:p>
    <w:p w:rsidR="003849F6" w:rsidRDefault="003600A7">
      <w:pPr>
        <w:spacing w:line="510" w:lineRule="exact"/>
        <w:ind w:firstLineChars="200" w:firstLine="548"/>
        <w:rPr>
          <w:rFonts w:ascii="仿宋" w:eastAsia="仿宋" w:hAnsi="仿宋" w:cs="仿宋"/>
          <w:spacing w:val="-3"/>
          <w:sz w:val="28"/>
          <w:szCs w:val="28"/>
        </w:rPr>
      </w:pPr>
      <w:r>
        <w:rPr>
          <w:rFonts w:ascii="仿宋" w:eastAsia="仿宋" w:hAnsi="仿宋" w:cs="仿宋" w:hint="eastAsia"/>
          <w:spacing w:val="-3"/>
          <w:sz w:val="28"/>
          <w:szCs w:val="28"/>
        </w:rPr>
        <w:t>（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1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）药品的采购与验收</w:t>
      </w:r>
    </w:p>
    <w:p w:rsidR="003849F6" w:rsidRDefault="003600A7">
      <w:pPr>
        <w:spacing w:line="510" w:lineRule="exact"/>
        <w:ind w:firstLineChars="200" w:firstLine="548"/>
        <w:rPr>
          <w:rFonts w:ascii="仿宋" w:eastAsia="仿宋" w:hAnsi="仿宋" w:cs="仿宋"/>
          <w:spacing w:val="-3"/>
          <w:sz w:val="28"/>
          <w:szCs w:val="28"/>
        </w:rPr>
      </w:pPr>
      <w:r>
        <w:rPr>
          <w:rFonts w:ascii="仿宋" w:eastAsia="仿宋" w:hAnsi="仿宋" w:cs="仿宋" w:hint="eastAsia"/>
          <w:spacing w:val="-3"/>
          <w:sz w:val="28"/>
          <w:szCs w:val="28"/>
        </w:rPr>
        <w:t>由省教育厅相关组织机构组织抽考，随机抽取相应模块项目的试题进行</w:t>
      </w:r>
      <w:r>
        <w:rPr>
          <w:rFonts w:ascii="仿宋" w:eastAsia="仿宋" w:hAnsi="仿宋" w:cs="仿宋" w:hint="eastAsia"/>
          <w:spacing w:val="-10"/>
          <w:sz w:val="28"/>
          <w:szCs w:val="28"/>
        </w:rPr>
        <w:t>测试，被测学生在规定时间内独立完成测试任务。现场口试与笔试作答。由考评员从规定范围</w:t>
      </w:r>
      <w:r>
        <w:rPr>
          <w:rFonts w:ascii="仿宋" w:eastAsia="仿宋" w:hAnsi="仿宋" w:cs="仿宋" w:hint="eastAsia"/>
          <w:spacing w:val="-11"/>
          <w:sz w:val="28"/>
          <w:szCs w:val="28"/>
        </w:rPr>
        <w:t>内药品中随</w:t>
      </w:r>
      <w:r>
        <w:rPr>
          <w:rFonts w:ascii="仿宋" w:eastAsia="仿宋" w:hAnsi="仿宋" w:cs="仿宋" w:hint="eastAsia"/>
          <w:spacing w:val="-11"/>
          <w:sz w:val="28"/>
          <w:szCs w:val="28"/>
        </w:rPr>
        <w:t>机抽取</w:t>
      </w:r>
      <w:r>
        <w:rPr>
          <w:rFonts w:ascii="仿宋" w:eastAsia="仿宋" w:hAnsi="仿宋" w:cs="仿宋" w:hint="eastAsia"/>
          <w:spacing w:val="-1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pacing w:val="-3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种药品进行测试。</w:t>
      </w:r>
    </w:p>
    <w:p w:rsidR="003849F6" w:rsidRDefault="003600A7">
      <w:pPr>
        <w:spacing w:line="510" w:lineRule="exact"/>
        <w:ind w:firstLineChars="200" w:firstLine="548"/>
        <w:rPr>
          <w:rFonts w:ascii="仿宋" w:eastAsia="仿宋" w:hAnsi="仿宋" w:cs="仿宋"/>
          <w:spacing w:val="-3"/>
          <w:sz w:val="28"/>
          <w:szCs w:val="28"/>
        </w:rPr>
      </w:pPr>
      <w:r>
        <w:rPr>
          <w:rFonts w:ascii="仿宋" w:eastAsia="仿宋" w:hAnsi="仿宋" w:cs="仿宋" w:hint="eastAsia"/>
          <w:spacing w:val="-3"/>
          <w:sz w:val="28"/>
          <w:szCs w:val="28"/>
        </w:rPr>
        <w:t>（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2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）药品的销售技巧</w:t>
      </w:r>
    </w:p>
    <w:p w:rsidR="003849F6" w:rsidRDefault="003600A7">
      <w:pPr>
        <w:spacing w:line="510" w:lineRule="exact"/>
        <w:ind w:firstLineChars="200" w:firstLine="548"/>
        <w:rPr>
          <w:rFonts w:ascii="仿宋" w:eastAsia="仿宋" w:hAnsi="仿宋" w:cs="仿宋"/>
          <w:spacing w:val="-15"/>
          <w:sz w:val="28"/>
          <w:szCs w:val="28"/>
        </w:rPr>
      </w:pPr>
      <w:r>
        <w:rPr>
          <w:rFonts w:ascii="仿宋" w:eastAsia="仿宋" w:hAnsi="仿宋" w:cs="仿宋" w:hint="eastAsia"/>
          <w:spacing w:val="-3"/>
          <w:sz w:val="28"/>
          <w:szCs w:val="28"/>
        </w:rPr>
        <w:lastRenderedPageBreak/>
        <w:t>由省教育厅相关组织机构组织抽考，随机抽取相应模块项目的试题进行</w:t>
      </w:r>
      <w:r>
        <w:rPr>
          <w:rFonts w:ascii="仿宋" w:eastAsia="仿宋" w:hAnsi="仿宋" w:cs="仿宋" w:hint="eastAsia"/>
          <w:spacing w:val="-15"/>
          <w:sz w:val="28"/>
          <w:szCs w:val="28"/>
        </w:rPr>
        <w:t>测试，被测学生在规定时间内独立完成测试任务。利用提供的条件，在测试卡上完成案例分析。</w:t>
      </w:r>
    </w:p>
    <w:p w:rsidR="003849F6" w:rsidRDefault="003600A7">
      <w:pPr>
        <w:spacing w:line="510" w:lineRule="exact"/>
        <w:ind w:firstLineChars="200" w:firstLine="500"/>
        <w:rPr>
          <w:rFonts w:ascii="仿宋" w:eastAsia="仿宋" w:hAnsi="仿宋" w:cs="仿宋"/>
          <w:spacing w:val="-15"/>
          <w:sz w:val="28"/>
          <w:szCs w:val="28"/>
        </w:rPr>
      </w:pPr>
      <w:r>
        <w:rPr>
          <w:rFonts w:ascii="仿宋" w:eastAsia="仿宋" w:hAnsi="仿宋" w:cs="仿宋" w:hint="eastAsia"/>
          <w:spacing w:val="-15"/>
          <w:sz w:val="28"/>
          <w:szCs w:val="28"/>
        </w:rPr>
        <w:t>（</w:t>
      </w:r>
      <w:r>
        <w:rPr>
          <w:rFonts w:ascii="仿宋" w:eastAsia="仿宋" w:hAnsi="仿宋" w:cs="仿宋" w:hint="eastAsia"/>
          <w:spacing w:val="-15"/>
          <w:sz w:val="28"/>
          <w:szCs w:val="28"/>
        </w:rPr>
        <w:t>3</w:t>
      </w:r>
      <w:r>
        <w:rPr>
          <w:rFonts w:ascii="仿宋" w:eastAsia="仿宋" w:hAnsi="仿宋" w:cs="仿宋" w:hint="eastAsia"/>
          <w:spacing w:val="-15"/>
          <w:sz w:val="28"/>
          <w:szCs w:val="28"/>
        </w:rPr>
        <w:t>）药品的售后服务</w:t>
      </w:r>
    </w:p>
    <w:p w:rsidR="003849F6" w:rsidRDefault="003600A7">
      <w:pPr>
        <w:spacing w:line="510" w:lineRule="exact"/>
        <w:ind w:firstLineChars="200" w:firstLine="548"/>
        <w:rPr>
          <w:rFonts w:ascii="仿宋" w:eastAsia="仿宋" w:hAnsi="仿宋" w:cs="仿宋"/>
          <w:spacing w:val="-5"/>
          <w:sz w:val="28"/>
          <w:szCs w:val="28"/>
        </w:rPr>
      </w:pPr>
      <w:r>
        <w:rPr>
          <w:rFonts w:ascii="仿宋" w:eastAsia="仿宋" w:hAnsi="仿宋" w:cs="仿宋" w:hint="eastAsia"/>
          <w:spacing w:val="-3"/>
          <w:sz w:val="28"/>
          <w:szCs w:val="28"/>
        </w:rPr>
        <w:t>由省教育厅相关组织机构组织抽考，随机抽取相应模块项目的试题进行</w:t>
      </w:r>
      <w:r>
        <w:rPr>
          <w:rFonts w:ascii="仿宋" w:eastAsia="仿宋" w:hAnsi="仿宋" w:cs="仿宋" w:hint="eastAsia"/>
          <w:spacing w:val="-10"/>
          <w:sz w:val="28"/>
          <w:szCs w:val="28"/>
        </w:rPr>
        <w:t>测试，被测学生在规定时间内独立完成测试任务。利用提供的条件，在测试卡上回答问题。能</w:t>
      </w:r>
      <w:r>
        <w:rPr>
          <w:rFonts w:ascii="仿宋" w:eastAsia="仿宋" w:hAnsi="仿宋" w:cs="仿宋" w:hint="eastAsia"/>
          <w:spacing w:val="-5"/>
          <w:sz w:val="28"/>
          <w:szCs w:val="28"/>
        </w:rPr>
        <w:t>完成客户</w:t>
      </w:r>
      <w:r>
        <w:rPr>
          <w:rFonts w:ascii="仿宋" w:eastAsia="仿宋" w:hAnsi="仿宋" w:cs="仿宋" w:hint="eastAsia"/>
          <w:spacing w:val="-5"/>
          <w:sz w:val="28"/>
          <w:szCs w:val="28"/>
        </w:rPr>
        <w:t>销售</w:t>
      </w:r>
      <w:r>
        <w:rPr>
          <w:rFonts w:ascii="仿宋" w:eastAsia="仿宋" w:hAnsi="仿宋" w:cs="仿宋" w:hint="eastAsia"/>
          <w:spacing w:val="-5"/>
          <w:sz w:val="28"/>
          <w:szCs w:val="28"/>
        </w:rPr>
        <w:t>档案登记表的设计或准确从所给出的客户资料中录用信息，填写档案资料。</w:t>
      </w:r>
    </w:p>
    <w:p w:rsidR="003849F6" w:rsidRDefault="003600A7">
      <w:pPr>
        <w:spacing w:line="510" w:lineRule="exact"/>
        <w:ind w:firstLineChars="200" w:firstLine="540"/>
        <w:rPr>
          <w:rFonts w:ascii="仿宋" w:eastAsia="仿宋" w:hAnsi="仿宋" w:cs="仿宋"/>
          <w:spacing w:val="-5"/>
          <w:sz w:val="28"/>
          <w:szCs w:val="28"/>
        </w:rPr>
      </w:pPr>
      <w:r>
        <w:rPr>
          <w:rFonts w:ascii="仿宋" w:eastAsia="仿宋" w:hAnsi="仿宋" w:cs="仿宋" w:hint="eastAsia"/>
          <w:spacing w:val="-5"/>
          <w:sz w:val="28"/>
          <w:szCs w:val="28"/>
        </w:rPr>
        <w:t>（</w:t>
      </w:r>
      <w:r>
        <w:rPr>
          <w:rFonts w:ascii="仿宋" w:eastAsia="仿宋" w:hAnsi="仿宋" w:cs="仿宋" w:hint="eastAsia"/>
          <w:spacing w:val="-5"/>
          <w:sz w:val="28"/>
          <w:szCs w:val="28"/>
        </w:rPr>
        <w:t>4</w:t>
      </w:r>
      <w:r>
        <w:rPr>
          <w:rFonts w:ascii="仿宋" w:eastAsia="仿宋" w:hAnsi="仿宋" w:cs="仿宋" w:hint="eastAsia"/>
          <w:spacing w:val="-5"/>
          <w:sz w:val="28"/>
          <w:szCs w:val="28"/>
        </w:rPr>
        <w:t>）药品的投诉应对</w:t>
      </w:r>
    </w:p>
    <w:p w:rsidR="003849F6" w:rsidRDefault="003600A7">
      <w:pPr>
        <w:spacing w:line="510" w:lineRule="exact"/>
        <w:ind w:firstLineChars="200" w:firstLine="548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-3"/>
          <w:sz w:val="28"/>
          <w:szCs w:val="28"/>
        </w:rPr>
        <w:t>由省教育厅相关组织机构组织抽考，随机抽取相应模块项目的试题进行测试，现场口试作答，被测学生在规定时间内独立完成测试任务。</w:t>
      </w:r>
    </w:p>
    <w:p w:rsidR="003849F6" w:rsidRDefault="003600A7">
      <w:pPr>
        <w:pStyle w:val="4"/>
        <w:tabs>
          <w:tab w:val="left" w:pos="926"/>
        </w:tabs>
        <w:spacing w:line="510" w:lineRule="exact"/>
        <w:ind w:left="0" w:firstLineChars="200" w:firstLine="562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六、附录</w:t>
      </w:r>
    </w:p>
    <w:p w:rsidR="003849F6" w:rsidRDefault="003600A7">
      <w:pPr>
        <w:pStyle w:val="a3"/>
        <w:spacing w:line="51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.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药品生产质量管理规范</w:t>
      </w: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2010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版</w:t>
      </w:r>
      <w:r>
        <w:rPr>
          <w:rFonts w:ascii="仿宋" w:eastAsia="仿宋" w:hAnsi="仿宋" w:cs="仿宋" w:hint="eastAsia"/>
          <w:sz w:val="28"/>
          <w:szCs w:val="28"/>
        </w:rPr>
        <w:t>）；</w:t>
      </w:r>
    </w:p>
    <w:p w:rsidR="003849F6" w:rsidRDefault="003600A7">
      <w:pPr>
        <w:pStyle w:val="a3"/>
        <w:spacing w:line="51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.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药品经营质量管理规范</w:t>
      </w: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2013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版</w:t>
      </w:r>
      <w:r>
        <w:rPr>
          <w:rFonts w:ascii="仿宋" w:eastAsia="仿宋" w:hAnsi="仿宋" w:cs="仿宋" w:hint="eastAsia"/>
          <w:sz w:val="28"/>
          <w:szCs w:val="28"/>
        </w:rPr>
        <w:t>）；</w:t>
      </w:r>
    </w:p>
    <w:p w:rsidR="003849F6" w:rsidRDefault="003600A7">
      <w:pPr>
        <w:pStyle w:val="a3"/>
        <w:spacing w:line="51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.</w:t>
      </w:r>
      <w:r>
        <w:rPr>
          <w:rFonts w:ascii="仿宋" w:eastAsia="仿宋" w:hAnsi="仿宋" w:cs="仿宋" w:hint="eastAsia"/>
          <w:sz w:val="28"/>
          <w:szCs w:val="28"/>
        </w:rPr>
        <w:t>中国药品检验标准操作规范（</w:t>
      </w:r>
      <w:r>
        <w:rPr>
          <w:rFonts w:ascii="仿宋" w:eastAsia="仿宋" w:hAnsi="仿宋" w:cs="仿宋" w:hint="eastAsia"/>
          <w:sz w:val="28"/>
          <w:szCs w:val="28"/>
        </w:rPr>
        <w:t xml:space="preserve">2010 </w:t>
      </w:r>
      <w:r>
        <w:rPr>
          <w:rFonts w:ascii="仿宋" w:eastAsia="仿宋" w:hAnsi="仿宋" w:cs="仿宋" w:hint="eastAsia"/>
          <w:sz w:val="28"/>
          <w:szCs w:val="28"/>
        </w:rPr>
        <w:t>版）；</w:t>
      </w:r>
    </w:p>
    <w:p w:rsidR="003849F6" w:rsidRDefault="003600A7">
      <w:pPr>
        <w:pStyle w:val="a3"/>
        <w:spacing w:line="51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.</w:t>
      </w:r>
      <w:r>
        <w:rPr>
          <w:rFonts w:ascii="仿宋" w:eastAsia="仿宋" w:hAnsi="仿宋" w:cs="仿宋" w:hint="eastAsia"/>
          <w:sz w:val="28"/>
          <w:szCs w:val="28"/>
        </w:rPr>
        <w:t>医药商品购销员国家职业标准；</w:t>
      </w:r>
    </w:p>
    <w:p w:rsidR="003849F6" w:rsidRDefault="003600A7">
      <w:pPr>
        <w:pStyle w:val="a3"/>
        <w:spacing w:line="51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.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中药购销员国家职业标准；</w:t>
      </w:r>
    </w:p>
    <w:p w:rsidR="003849F6" w:rsidRDefault="003600A7">
      <w:pPr>
        <w:pStyle w:val="a3"/>
        <w:spacing w:line="51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6</w:t>
      </w:r>
      <w:r>
        <w:rPr>
          <w:rFonts w:ascii="仿宋" w:eastAsia="仿宋" w:hAnsi="仿宋" w:cs="仿宋" w:hint="eastAsia"/>
          <w:sz w:val="28"/>
          <w:szCs w:val="28"/>
        </w:rPr>
        <w:t>.</w:t>
      </w:r>
      <w:r>
        <w:rPr>
          <w:rFonts w:ascii="仿宋" w:eastAsia="仿宋" w:hAnsi="仿宋" w:cs="仿宋" w:hint="eastAsia"/>
          <w:sz w:val="28"/>
          <w:szCs w:val="28"/>
        </w:rPr>
        <w:t>中华人民共和国药品管理法；</w:t>
      </w:r>
    </w:p>
    <w:p w:rsidR="003849F6" w:rsidRDefault="003600A7">
      <w:pPr>
        <w:pStyle w:val="a3"/>
        <w:spacing w:line="51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7</w:t>
      </w:r>
      <w:r>
        <w:rPr>
          <w:rFonts w:ascii="仿宋" w:eastAsia="仿宋" w:hAnsi="仿宋" w:cs="仿宋" w:hint="eastAsia"/>
          <w:sz w:val="28"/>
          <w:szCs w:val="28"/>
        </w:rPr>
        <w:t>.</w:t>
      </w:r>
      <w:r>
        <w:rPr>
          <w:rFonts w:ascii="仿宋" w:eastAsia="仿宋" w:hAnsi="仿宋" w:cs="仿宋" w:hint="eastAsia"/>
          <w:sz w:val="28"/>
          <w:szCs w:val="28"/>
        </w:rPr>
        <w:t>中华人民共和国药品管理法实施条例；</w:t>
      </w:r>
    </w:p>
    <w:p w:rsidR="003849F6" w:rsidRDefault="003600A7">
      <w:pPr>
        <w:pStyle w:val="a3"/>
        <w:spacing w:line="510" w:lineRule="exact"/>
        <w:ind w:firstLineChars="200" w:firstLine="560"/>
        <w:rPr>
          <w:rFonts w:ascii="仿宋" w:eastAsia="仿宋" w:hAnsi="仿宋" w:cs="仿宋"/>
          <w:spacing w:val="-3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8</w:t>
      </w:r>
      <w:r>
        <w:rPr>
          <w:rFonts w:ascii="仿宋" w:eastAsia="仿宋" w:hAnsi="仿宋" w:cs="仿宋" w:hint="eastAsia"/>
          <w:sz w:val="28"/>
          <w:szCs w:val="28"/>
        </w:rPr>
        <w:t>.</w:t>
      </w:r>
      <w:r>
        <w:rPr>
          <w:rFonts w:ascii="仿宋" w:eastAsia="仿宋" w:hAnsi="仿宋" w:cs="仿宋" w:hint="eastAsia"/>
          <w:sz w:val="28"/>
          <w:szCs w:val="28"/>
        </w:rPr>
        <w:t>药品说明书和标签管理规定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。</w:t>
      </w:r>
    </w:p>
    <w:p w:rsidR="003849F6" w:rsidRDefault="003849F6">
      <w:pPr>
        <w:pStyle w:val="4"/>
        <w:spacing w:line="510" w:lineRule="exact"/>
        <w:ind w:left="0"/>
        <w:rPr>
          <w:rFonts w:ascii="仿宋" w:eastAsia="仿宋" w:hAnsi="仿宋" w:cs="仿宋"/>
          <w:sz w:val="28"/>
          <w:szCs w:val="28"/>
        </w:rPr>
      </w:pPr>
    </w:p>
    <w:p w:rsidR="003849F6" w:rsidRDefault="003849F6">
      <w:pPr>
        <w:spacing w:line="510" w:lineRule="exact"/>
      </w:pPr>
    </w:p>
    <w:sectPr w:rsidR="003849F6" w:rsidSect="003849F6">
      <w:headerReference w:type="default" r:id="rId9"/>
      <w:footerReference w:type="default" r:id="rId10"/>
      <w:pgSz w:w="11906" w:h="16838"/>
      <w:pgMar w:top="1134" w:right="1418" w:bottom="851" w:left="1418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00A7" w:rsidRDefault="003600A7" w:rsidP="003849F6">
      <w:r>
        <w:separator/>
      </w:r>
    </w:p>
  </w:endnote>
  <w:endnote w:type="continuationSeparator" w:id="1">
    <w:p w:rsidR="003600A7" w:rsidRDefault="003600A7" w:rsidP="003849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9F6" w:rsidRDefault="003849F6">
    <w:pPr>
      <w:pStyle w:val="a3"/>
      <w:spacing w:line="14" w:lineRule="auto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9F6" w:rsidRDefault="003849F6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xGInwbcBAABVAwAADgAAAAAAAAABACAAAAAiAQAAZHJzL2Uyb0RvYy54bWxQSwUGAAAAAAYA&#10;BgBZAQAASwUAAAAA&#10;" filled="f" stroked="f" strokeweight="1.25pt">
          <v:textbox style="mso-fit-shape-to-text:t" inset="0,0,0,0">
            <w:txbxContent>
              <w:p w:rsidR="003849F6" w:rsidRDefault="003849F6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3600A7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174525">
                  <w:rPr>
                    <w:noProof/>
                  </w:rP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00A7" w:rsidRDefault="003600A7" w:rsidP="003849F6">
      <w:r>
        <w:separator/>
      </w:r>
    </w:p>
  </w:footnote>
  <w:footnote w:type="continuationSeparator" w:id="1">
    <w:p w:rsidR="003600A7" w:rsidRDefault="003600A7" w:rsidP="003849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9F6" w:rsidRDefault="003849F6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87FB1B1"/>
    <w:multiLevelType w:val="singleLevel"/>
    <w:tmpl w:val="887FB1B1"/>
    <w:lvl w:ilvl="0">
      <w:start w:val="3"/>
      <w:numFmt w:val="decimal"/>
      <w:suff w:val="nothing"/>
      <w:lvlText w:val="（%1）"/>
      <w:lvlJc w:val="left"/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ADD552F"/>
    <w:rsid w:val="00174525"/>
    <w:rsid w:val="003600A7"/>
    <w:rsid w:val="003849F6"/>
    <w:rsid w:val="00D46A60"/>
    <w:rsid w:val="01D82DCB"/>
    <w:rsid w:val="1ADD552F"/>
    <w:rsid w:val="247076C5"/>
    <w:rsid w:val="36E65DE7"/>
    <w:rsid w:val="4B077A9E"/>
    <w:rsid w:val="5B5633E6"/>
    <w:rsid w:val="65AD71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49F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rsid w:val="003849F6"/>
    <w:pPr>
      <w:autoSpaceDE w:val="0"/>
      <w:autoSpaceDN w:val="0"/>
      <w:spacing w:line="807" w:lineRule="exact"/>
      <w:ind w:right="284"/>
      <w:jc w:val="center"/>
      <w:outlineLvl w:val="0"/>
    </w:pPr>
    <w:rPr>
      <w:rFonts w:ascii="微软雅黑" w:eastAsia="微软雅黑" w:hAnsi="微软雅黑" w:cs="微软雅黑"/>
      <w:b/>
      <w:bCs/>
      <w:kern w:val="0"/>
      <w:sz w:val="52"/>
      <w:szCs w:val="52"/>
      <w:lang w:val="zh-CN" w:bidi="zh-CN"/>
    </w:rPr>
  </w:style>
  <w:style w:type="paragraph" w:styleId="3">
    <w:name w:val="heading 3"/>
    <w:basedOn w:val="a"/>
    <w:next w:val="a"/>
    <w:uiPriority w:val="1"/>
    <w:qFormat/>
    <w:rsid w:val="003849F6"/>
    <w:pPr>
      <w:autoSpaceDE w:val="0"/>
      <w:autoSpaceDN w:val="0"/>
      <w:ind w:right="285"/>
      <w:jc w:val="center"/>
      <w:outlineLvl w:val="2"/>
    </w:pPr>
    <w:rPr>
      <w:rFonts w:ascii="Microsoft JhengHei" w:eastAsia="Microsoft JhengHei" w:hAnsi="Microsoft JhengHei" w:cs="Microsoft JhengHei"/>
      <w:b/>
      <w:bCs/>
      <w:kern w:val="0"/>
      <w:sz w:val="32"/>
      <w:szCs w:val="32"/>
      <w:lang w:val="zh-CN" w:bidi="zh-CN"/>
    </w:rPr>
  </w:style>
  <w:style w:type="paragraph" w:styleId="4">
    <w:name w:val="heading 4"/>
    <w:basedOn w:val="a"/>
    <w:next w:val="a"/>
    <w:uiPriority w:val="1"/>
    <w:qFormat/>
    <w:rsid w:val="003849F6"/>
    <w:pPr>
      <w:autoSpaceDE w:val="0"/>
      <w:autoSpaceDN w:val="0"/>
      <w:spacing w:line="411" w:lineRule="exact"/>
      <w:ind w:left="901"/>
      <w:jc w:val="left"/>
      <w:outlineLvl w:val="3"/>
    </w:pPr>
    <w:rPr>
      <w:rFonts w:ascii="Microsoft JhengHei" w:eastAsia="Microsoft JhengHei" w:hAnsi="Microsoft JhengHei" w:cs="Microsoft JhengHei"/>
      <w:b/>
      <w:bCs/>
      <w:kern w:val="0"/>
      <w:sz w:val="24"/>
      <w:lang w:val="zh-CN" w:bidi="zh-CN"/>
    </w:rPr>
  </w:style>
  <w:style w:type="paragraph" w:styleId="5">
    <w:name w:val="heading 5"/>
    <w:basedOn w:val="a"/>
    <w:next w:val="a"/>
    <w:uiPriority w:val="1"/>
    <w:qFormat/>
    <w:rsid w:val="003849F6"/>
    <w:pPr>
      <w:autoSpaceDE w:val="0"/>
      <w:autoSpaceDN w:val="0"/>
      <w:ind w:left="841"/>
      <w:jc w:val="left"/>
      <w:outlineLvl w:val="4"/>
    </w:pPr>
    <w:rPr>
      <w:rFonts w:ascii="Microsoft JhengHei" w:eastAsia="Microsoft JhengHei" w:hAnsi="Microsoft JhengHei" w:cs="Microsoft JhengHei"/>
      <w:b/>
      <w:bCs/>
      <w:kern w:val="0"/>
      <w:szCs w:val="21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3849F6"/>
  </w:style>
  <w:style w:type="paragraph" w:styleId="a4">
    <w:name w:val="footer"/>
    <w:basedOn w:val="a"/>
    <w:uiPriority w:val="99"/>
    <w:qFormat/>
    <w:rsid w:val="003849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3849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 Spacing"/>
    <w:uiPriority w:val="1"/>
    <w:qFormat/>
    <w:rsid w:val="003849F6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a7">
    <w:name w:val="List Paragraph"/>
    <w:basedOn w:val="a"/>
    <w:uiPriority w:val="1"/>
    <w:qFormat/>
    <w:rsid w:val="003849F6"/>
    <w:pPr>
      <w:autoSpaceDE w:val="0"/>
      <w:autoSpaceDN w:val="0"/>
      <w:ind w:left="1054" w:hanging="214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3849F6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1392</Words>
  <Characters>7938</Characters>
  <Application>Microsoft Office Word</Application>
  <DocSecurity>0</DocSecurity>
  <Lines>66</Lines>
  <Paragraphs>18</Paragraphs>
  <ScaleCrop>false</ScaleCrop>
  <Company/>
  <LinksUpToDate>false</LinksUpToDate>
  <CharactersWithSpaces>9312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</dc:creator>
  <cp:lastModifiedBy>lenovo</cp:lastModifiedBy>
  <cp:revision>3</cp:revision>
  <dcterms:created xsi:type="dcterms:W3CDTF">2019-07-12T07:52:00Z</dcterms:created>
  <dcterms:modified xsi:type="dcterms:W3CDTF">2019-08-13T06:32:00Z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