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D6085">
      <w:pPr>
        <w:keepNext w:val="0"/>
        <w:keepLines w:val="0"/>
        <w:pageBreakBefore w:val="0"/>
        <w:widowControl w:val="0"/>
        <w:kinsoku/>
        <w:wordWrap/>
        <w:overflowPunct/>
        <w:topLinePunct w:val="0"/>
        <w:autoSpaceDE/>
        <w:autoSpaceDN/>
        <w:bidi w:val="0"/>
        <w:adjustRightInd w:val="0"/>
        <w:snapToGrid/>
        <w:spacing w:line="559" w:lineRule="exact"/>
        <w:ind w:left="0" w:leftChars="0" w:right="0" w:rightChars="0" w:firstLine="628" w:firstLineChars="200"/>
        <w:jc w:val="right"/>
        <w:textAlignment w:val="auto"/>
        <w:outlineLvl w:val="9"/>
        <w:rPr>
          <w:rFonts w:hint="default" w:ascii="Times New Roman" w:hAnsi="Times New Roman" w:eastAsia="仿宋" w:cs="Times New Roman"/>
          <w:szCs w:val="32"/>
        </w:rPr>
      </w:pPr>
      <w:r>
        <w:rPr>
          <w:rFonts w:hint="default" w:ascii="Times New Roman" w:hAnsi="Times New Roman" w:cs="Times New Roman"/>
          <w:b w:val="0"/>
          <w:bCs w:val="0"/>
        </w:rPr>
        <w:pict>
          <v:line id="直接连接符 2" o:spid="_x0000_s2051" o:spt="20" style="position:absolute;left:0pt;margin-left:-4.3pt;margin-top:652.1pt;height:1.45pt;width:454.1pt;z-index:251664384;mso-width-relative:page;mso-height-relative:page;" filled="f" stroked="t" coordsize="21600,21600" o:gfxdata="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d/ybI1wAAAAwBAAAPAAAA&#10;AAAAAAEAIAAAADgAAABkcnMvZG93bnJldi54bWxQSwECFAAUAAAACACHTuJAxOI1lQACAADvAwAA&#10;DgAAAAAAAAABACAAAAA8AQAAZHJzL2Uyb0RvYy54bWxQSwUGAAAAAAYABgBZAQAArgUAAAAA&#10;">
            <v:path arrowok="t"/>
            <v:fill on="f" focussize="0,0"/>
            <v:stroke weight="4.25pt" color="#FF0000" linestyle="thinThick" joinstyle="round"/>
            <v:imagedata o:title=""/>
            <o:lock v:ext="edit" aspectratio="f"/>
          </v:line>
        </w:pict>
      </w:r>
      <w:r>
        <w:rPr>
          <w:rFonts w:hint="default" w:ascii="Times New Roman" w:hAnsi="Times New Roman" w:cs="Times New Roman"/>
          <w:sz w:val="21"/>
        </w:rPr>
        <w:pict>
          <v:shape id="文本框 1" o:spid="_x0000_s2052" o:spt="202" type="#_x0000_t202" style="position:absolute;left:0pt;margin-left:70.3pt;margin-top:71.25pt;height:63.75pt;width:458.25pt;mso-position-horizontal-relative:page;mso-position-vertical-relative:page;z-index:251663360;mso-width-relative:page;mso-height-relative:page;" filled="f" stroked="f" coordsize="21600,21600" o:gfxdata="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Gv6AM2wAAAAsBAAAPAAAAAAAAAAEAIAAAADgAAABkcnMvZG93bnJldi54bWxQSwECFAAUAAAA&#10;CACHTuJAlIduQ0cCAABwBAAADgAAAAAAAAABACAAAABAAQAAZHJzL2Uyb0RvYy54bWxQSwUGAAAA&#10;AAYABgBZAQAA+QUAAAAA&#10;">
            <v:path/>
            <v:fill on="f" focussize="0,0"/>
            <v:stroke on="f" weight="0.5pt"/>
            <v:imagedata o:title=""/>
            <o:lock v:ext="edit" aspectratio="f"/>
            <v:textbox>
              <w:txbxContent>
                <w:p w14:paraId="1FFC181D">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center"/>
                    <w:textAlignment w:val="auto"/>
                    <w:outlineLvl w:val="9"/>
                    <w:rPr>
                      <w:rFonts w:hint="default" w:ascii="Times New Roman" w:hAnsi="Times New Roman" w:cs="Times New Roman"/>
                      <w:color w:val="auto"/>
                      <w:lang w:eastAsia="zh-CN"/>
                    </w:rPr>
                  </w:pPr>
                  <w:r>
                    <w:rPr>
                      <w:rFonts w:hint="default" w:ascii="Times New Roman" w:hAnsi="Times New Roman" w:eastAsia="方正小标宋简体" w:cs="Times New Roman"/>
                      <w:color w:val="FF0000"/>
                      <w:spacing w:val="0"/>
                      <w:w w:val="80"/>
                      <w:kern w:val="2"/>
                      <w:position w:val="6"/>
                      <w:sz w:val="84"/>
                      <w:szCs w:val="84"/>
                      <w:lang w:eastAsia="zh-CN"/>
                    </w:rPr>
                    <w:t>湖南省人力资源和社会保障厅</w:t>
                  </w:r>
                </w:p>
                <w:p w14:paraId="68EDCA1B">
                  <w:pPr>
                    <w:rPr>
                      <w:color w:val="auto"/>
                    </w:rPr>
                  </w:pPr>
                </w:p>
              </w:txbxContent>
            </v:textbox>
          </v:shape>
        </w:pict>
      </w:r>
      <w:r>
        <w:rPr>
          <w:rFonts w:hint="default" w:ascii="Times New Roman" w:hAnsi="Times New Roman" w:cs="Times New Roman"/>
          <w:b w:val="0"/>
          <w:bCs w:val="0"/>
        </w:rPr>
        <w:pict>
          <v:line id="直接连接符 8" o:spid="_x0000_s2053" o:spt="20" style="position:absolute;left:0pt;margin-left:-6.7pt;margin-top:-0.7pt;height:1.45pt;width:454.1pt;z-index:251662336;mso-width-relative:page;mso-height-relative:page;" filled="f" stroked="t" coordsize="21600,21600" o:gfxdata="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cgSc41QAAAAgBAAAPAAAAAAAA&#10;AAEAIAAAADgAAABkcnMvZG93bnJldi54bWxQSwECFAAUAAAACACHTuJAA1grV/8BAADvAwAADgAA&#10;AAAAAAABACAAAAA6AQAAZHJzL2Uyb0RvYy54bWxQSwUGAAAAAAYABgBZAQAAqwUAAAAA&#10;">
            <v:path arrowok="t"/>
            <v:fill on="f" focussize="0,0"/>
            <v:stroke weight="4.25pt" color="#FF0000" linestyle="thickThin" joinstyle="round"/>
            <v:imagedata o:title=""/>
            <o:lock v:ext="edit" aspectratio="f"/>
          </v:line>
        </w:pict>
      </w:r>
      <w:r>
        <w:rPr>
          <w:rFonts w:hint="default" w:ascii="Times New Roman" w:hAnsi="Times New Roman" w:eastAsia="仿宋" w:cs="Times New Roman"/>
          <w:szCs w:val="32"/>
        </w:rPr>
        <w:t>湘人社函〔2026〕20号</w:t>
      </w:r>
    </w:p>
    <w:p w14:paraId="0EE02821">
      <w:pPr>
        <w:keepNext w:val="0"/>
        <w:keepLines w:val="0"/>
        <w:pageBreakBefore w:val="0"/>
        <w:widowControl w:val="0"/>
        <w:kinsoku/>
        <w:overflowPunct/>
        <w:topLinePunct w:val="0"/>
        <w:autoSpaceDE/>
        <w:autoSpaceDN/>
        <w:bidi w:val="0"/>
        <w:spacing w:line="572" w:lineRule="exact"/>
        <w:jc w:val="right"/>
        <w:textAlignment w:val="auto"/>
        <w:rPr>
          <w:rFonts w:hint="default" w:ascii="Times New Roman" w:hAnsi="Times New Roman" w:eastAsia="仿宋_GB2312" w:cs="Times New Roman"/>
          <w:szCs w:val="32"/>
        </w:rPr>
      </w:pPr>
    </w:p>
    <w:p w14:paraId="32F85BB8">
      <w:pPr>
        <w:keepNext w:val="0"/>
        <w:keepLines w:val="0"/>
        <w:pageBreakBefore w:val="0"/>
        <w:widowControl w:val="0"/>
        <w:kinsoku/>
        <w:overflowPunct/>
        <w:topLinePunct w:val="0"/>
        <w:autoSpaceDE/>
        <w:autoSpaceDN/>
        <w:bidi w:val="0"/>
        <w:spacing w:line="572" w:lineRule="exact"/>
        <w:jc w:val="right"/>
        <w:textAlignment w:val="auto"/>
        <w:rPr>
          <w:rFonts w:hint="default" w:ascii="Times New Roman" w:hAnsi="Times New Roman" w:eastAsia="仿宋_GB2312" w:cs="Times New Roman"/>
          <w:szCs w:val="32"/>
        </w:rPr>
      </w:pPr>
    </w:p>
    <w:p w14:paraId="7BA84C05">
      <w:pPr>
        <w:keepNext w:val="0"/>
        <w:keepLines w:val="0"/>
        <w:pageBreakBefore w:val="0"/>
        <w:widowControl w:val="0"/>
        <w:kinsoku/>
        <w:overflowPunct/>
        <w:topLinePunct w:val="0"/>
        <w:autoSpaceDE/>
        <w:autoSpaceDN/>
        <w:bidi w:val="0"/>
        <w:spacing w:line="572" w:lineRule="exact"/>
        <w:jc w:val="center"/>
        <w:textAlignment w:val="auto"/>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关于举办“创赢未来”2026创业大赛</w:t>
      </w:r>
    </w:p>
    <w:p w14:paraId="020F322F">
      <w:pPr>
        <w:keepNext w:val="0"/>
        <w:keepLines w:val="0"/>
        <w:pageBreakBefore w:val="0"/>
        <w:widowControl w:val="0"/>
        <w:kinsoku/>
        <w:overflowPunct/>
        <w:topLinePunct w:val="0"/>
        <w:autoSpaceDE/>
        <w:autoSpaceDN/>
        <w:bidi w:val="0"/>
        <w:spacing w:line="572" w:lineRule="exact"/>
        <w:jc w:val="center"/>
        <w:textAlignment w:val="auto"/>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湖南省选拔赛的通知</w:t>
      </w:r>
    </w:p>
    <w:p w14:paraId="3E5FCAD1">
      <w:pPr>
        <w:keepNext w:val="0"/>
        <w:keepLines w:val="0"/>
        <w:pageBreakBefore w:val="0"/>
        <w:widowControl w:val="0"/>
        <w:kinsoku/>
        <w:overflowPunct/>
        <w:topLinePunct w:val="0"/>
        <w:autoSpaceDE/>
        <w:autoSpaceDN/>
        <w:bidi w:val="0"/>
        <w:spacing w:line="572" w:lineRule="exact"/>
        <w:jc w:val="left"/>
        <w:textAlignment w:val="auto"/>
        <w:rPr>
          <w:rFonts w:hint="default" w:ascii="Times New Roman" w:hAnsi="Times New Roman" w:eastAsia="方正小标宋简体" w:cs="Times New Roman"/>
          <w:sz w:val="32"/>
          <w:szCs w:val="32"/>
        </w:rPr>
      </w:pPr>
    </w:p>
    <w:p w14:paraId="27E952B8">
      <w:pPr>
        <w:keepNext w:val="0"/>
        <w:keepLines w:val="0"/>
        <w:pageBreakBefore w:val="0"/>
        <w:widowControl w:val="0"/>
        <w:kinsoku/>
        <w:overflowPunct/>
        <w:topLinePunct w:val="0"/>
        <w:autoSpaceDE/>
        <w:autoSpaceDN/>
        <w:bidi w:val="0"/>
        <w:spacing w:line="572" w:lineRule="exact"/>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各市州人力资源和社会保障局：</w:t>
      </w:r>
    </w:p>
    <w:p w14:paraId="6C1D10D0">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为深入贯彻党的二十大和二十届历次全会精神，认真落实党中央、国务院关于就业工作的决策部署和省委、省政府关于支持大学生创业“七个一”部署要求，引导发展多种创业模式，加大创业支持力度，推动大学生留湘来湘创业，增强创业带动就业效应，按照《人力资源社会保障部关于举办“创赢未来”2026创业大赛的通知》（人社部函〔2026〕5号）要求，决定举办“创赢未来”2026创业大赛湖南省选拔赛（以下简称“大赛”），现将有关事项通知如下：</w:t>
      </w:r>
    </w:p>
    <w:p w14:paraId="73D952B0">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0"/>
        <w:rPr>
          <w:rFonts w:hint="default" w:ascii="Times New Roman" w:hAnsi="Times New Roman" w:eastAsia="仿宋" w:cs="Times New Roman"/>
          <w:spacing w:val="0"/>
          <w:sz w:val="32"/>
          <w:szCs w:val="32"/>
        </w:rPr>
      </w:pPr>
      <w:r>
        <w:rPr>
          <w:rFonts w:hint="default" w:ascii="Times New Roman" w:hAnsi="Times New Roman" w:eastAsia="黑体" w:cs="Times New Roman"/>
          <w:spacing w:val="0"/>
          <w:sz w:val="32"/>
          <w:szCs w:val="32"/>
        </w:rPr>
        <w:t>一、大赛主题</w:t>
      </w:r>
    </w:p>
    <w:p w14:paraId="6B9436BF">
      <w:pPr>
        <w:keepNext w:val="0"/>
        <w:keepLines w:val="0"/>
        <w:pageBreakBefore w:val="0"/>
        <w:widowControl w:val="0"/>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释放创业动能  圆梦出彩人生</w:t>
      </w:r>
    </w:p>
    <w:p w14:paraId="07B45164">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二、主办及承办单位</w:t>
      </w:r>
    </w:p>
    <w:p w14:paraId="5C1E181F">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主办单位：湖南省人力资源和社会保障厅</w:t>
      </w:r>
    </w:p>
    <w:p w14:paraId="33A52CE4">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0"/>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承办单位：湖南省就业服务中心、湖南省大学生创业孵化基地协会</w:t>
      </w:r>
    </w:p>
    <w:p w14:paraId="1EF6B7C1">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三、赛制安排</w:t>
      </w:r>
    </w:p>
    <w:p w14:paraId="62658317">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0"/>
        <w:rPr>
          <w:rFonts w:hint="default" w:ascii="Times New Roman" w:hAnsi="Times New Roman" w:eastAsia="黑体" w:cs="Times New Roman"/>
          <w:spacing w:val="0"/>
          <w:sz w:val="32"/>
          <w:szCs w:val="32"/>
        </w:rPr>
        <w:sectPr>
          <w:footerReference r:id="rId4" w:type="first"/>
          <w:footerReference r:id="rId3" w:type="default"/>
          <w:pgSz w:w="11850" w:h="16783"/>
          <w:pgMar w:top="2665" w:right="1474" w:bottom="1134" w:left="1587" w:header="850" w:footer="567" w:gutter="0"/>
          <w:pgNumType w:fmt="decimal" w:start="2"/>
          <w:cols w:space="720" w:num="1"/>
          <w:rtlGutter w:val="0"/>
          <w:docGrid w:type="linesAndChars" w:linePitch="589" w:charSpace="-1251"/>
        </w:sectPr>
      </w:pPr>
    </w:p>
    <w:p w14:paraId="6A6D0921">
      <w:pPr>
        <w:keepNext w:val="0"/>
        <w:keepLines w:val="0"/>
        <w:pageBreakBefore w:val="0"/>
        <w:widowControl w:val="0"/>
        <w:kinsoku/>
        <w:overflowPunct/>
        <w:topLinePunct w:val="0"/>
        <w:autoSpaceDE/>
        <w:autoSpaceDN/>
        <w:bidi w:val="0"/>
        <w:adjustRightInd w:val="0"/>
        <w:snapToGrid w:val="0"/>
        <w:spacing w:line="572" w:lineRule="exact"/>
        <w:ind w:firstLine="628" w:firstLineChars="200"/>
        <w:jc w:val="both"/>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spacing w:val="0"/>
          <w:sz w:val="32"/>
          <w:szCs w:val="32"/>
        </w:rPr>
        <w:t>大赛采用“4+2”模式，即：4个主体赛+2个专项赛。主体赛</w:t>
      </w:r>
      <w:r>
        <w:rPr>
          <w:rFonts w:hint="default" w:ascii="Times New Roman" w:hAnsi="Times New Roman" w:eastAsia="仿宋" w:cs="Times New Roman"/>
          <w:color w:val="auto"/>
          <w:spacing w:val="0"/>
          <w:sz w:val="32"/>
          <w:szCs w:val="32"/>
        </w:rPr>
        <w:t>围绕“科技成果+创业、产业发展+创业、职业技能+创业、民生需求+创业”四种创业模式，设立4个赛道，专项赛设立青年创新组和大学生创业组2个赛道。</w:t>
      </w:r>
    </w:p>
    <w:p w14:paraId="536AE500">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（一）主体赛</w:t>
      </w:r>
    </w:p>
    <w:p w14:paraId="6CA97B65">
      <w:pPr>
        <w:keepNext w:val="0"/>
        <w:keepLines w:val="0"/>
        <w:pageBreakBefore w:val="0"/>
        <w:widowControl w:val="0"/>
        <w:numPr>
          <w:ilvl w:val="0"/>
          <w:numId w:val="0"/>
        </w:numPr>
        <w:kinsoku/>
        <w:wordWrap w:val="0"/>
        <w:overflowPunct/>
        <w:topLinePunct w:val="0"/>
        <w:autoSpaceDE/>
        <w:autoSpaceDN/>
        <w:bidi w:val="0"/>
        <w:adjustRightInd/>
        <w:snapToGrid w:val="0"/>
        <w:spacing w:line="572" w:lineRule="exact"/>
        <w:ind w:firstLine="628" w:firstLineChars="200"/>
        <w:jc w:val="both"/>
        <w:textAlignment w:val="auto"/>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仿宋" w:cs="Times New Roman"/>
          <w:color w:val="auto"/>
          <w:spacing w:val="0"/>
          <w:sz w:val="32"/>
          <w:szCs w:val="32"/>
          <w:lang w:val="en-US" w:eastAsia="zh-CN"/>
        </w:rPr>
        <w:t>主体赛赛道简介详见</w:t>
      </w:r>
      <w:r>
        <w:rPr>
          <w:rFonts w:hint="default" w:ascii="Times New Roman" w:hAnsi="Times New Roman" w:eastAsia="仿宋" w:cs="Times New Roman"/>
          <w:spacing w:val="0"/>
          <w:sz w:val="32"/>
          <w:szCs w:val="32"/>
        </w:rPr>
        <w:t>人社部函〔2026〕5号</w:t>
      </w:r>
      <w:r>
        <w:rPr>
          <w:rFonts w:hint="default" w:ascii="Times New Roman" w:hAnsi="Times New Roman" w:eastAsia="仿宋" w:cs="Times New Roman"/>
          <w:spacing w:val="0"/>
          <w:sz w:val="32"/>
          <w:szCs w:val="32"/>
          <w:lang w:val="en-US" w:eastAsia="zh-CN"/>
        </w:rPr>
        <w:t>文件</w:t>
      </w:r>
      <w:r>
        <w:rPr>
          <w:rFonts w:hint="default"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lang w:val="en-US" w:eastAsia="zh-CN"/>
        </w:rPr>
        <w:t>文件</w:t>
      </w:r>
      <w:r>
        <w:rPr>
          <w:rFonts w:hint="default" w:ascii="Times New Roman" w:hAnsi="Times New Roman" w:eastAsia="仿宋" w:cs="Times New Roman"/>
          <w:color w:val="auto"/>
          <w:spacing w:val="0"/>
          <w:sz w:val="32"/>
          <w:szCs w:val="32"/>
          <w:lang w:val="en-US" w:eastAsia="zh-CN"/>
        </w:rPr>
        <w:t>网址：https://cywlds.newjobs.com.cn/dszs/dsdt/782222212890693.shtml。</w:t>
      </w:r>
    </w:p>
    <w:p w14:paraId="09AEAA25">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（二）专项赛</w:t>
      </w:r>
    </w:p>
    <w:p w14:paraId="47EB5E5F">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1.青年创新组</w:t>
      </w:r>
    </w:p>
    <w:p w14:paraId="28093379">
      <w:pPr>
        <w:keepNext w:val="0"/>
        <w:keepLines w:val="0"/>
        <w:pageBreakBefore w:val="0"/>
        <w:widowControl w:val="0"/>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面向青年创业群体，项目类型不限，有技术、产品、模式等方面的创新成果及完整的商业计划书。</w:t>
      </w:r>
    </w:p>
    <w:p w14:paraId="4F376DB6">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2.大学生创业组</w:t>
      </w:r>
    </w:p>
    <w:p w14:paraId="23A3AB80">
      <w:pPr>
        <w:keepNext w:val="0"/>
        <w:keepLines w:val="0"/>
        <w:pageBreakBefore w:val="0"/>
        <w:widowControl w:val="0"/>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rPr>
        <w:t>面向大学生创业群体，项目类型不限，技术、产品或服务有创新性、项目在某个行业或领域将具有示范性和引领性，管理、经营和服务模式具有竞争优势，能带动大学生等青年群体就业。此赛道不参加全国选拔赛，已获得第二届耀动三湘省级奖项的项目不重复参赛。</w:t>
      </w:r>
    </w:p>
    <w:p w14:paraId="636BFB3A">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四、参赛条件</w:t>
      </w:r>
    </w:p>
    <w:p w14:paraId="3CD1E8C5">
      <w:pPr>
        <w:keepNext w:val="0"/>
        <w:keepLines w:val="0"/>
        <w:pageBreakBefore w:val="0"/>
        <w:widowControl w:val="0"/>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年满16周岁的各类创业群体均可报名参加主体赛和专项赛大学生创业组；年龄在16岁至35岁之间（1991年4月30日至2010年4月30日期间出生）的青年创业群体均可报名参加专项赛青年创新组。项目所在地位于湖南省内（含港澳企业）。参赛者须为参赛项目的创始人或核心团队成员，每个项目参赛不超过3人。有国资背景的项目不能参赛。参赛项目根据项目情况只能选择一个赛道报名参赛。报名参赛项目还应满足：</w:t>
      </w:r>
    </w:p>
    <w:p w14:paraId="65FF4BB3">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（一）主体赛</w:t>
      </w:r>
    </w:p>
    <w:p w14:paraId="62DC90D6">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spacing w:val="0"/>
          <w:sz w:val="32"/>
          <w:szCs w:val="32"/>
          <w:lang w:val="en-US" w:eastAsia="zh-CN"/>
        </w:rPr>
        <w:t>主体赛参赛条件详见</w:t>
      </w:r>
      <w:r>
        <w:rPr>
          <w:rFonts w:hint="default" w:ascii="Times New Roman" w:hAnsi="Times New Roman" w:eastAsia="仿宋" w:cs="Times New Roman"/>
          <w:spacing w:val="0"/>
          <w:sz w:val="32"/>
          <w:szCs w:val="32"/>
        </w:rPr>
        <w:t>人社部函〔2026〕5号</w:t>
      </w:r>
      <w:r>
        <w:rPr>
          <w:rFonts w:hint="default" w:ascii="Times New Roman" w:hAnsi="Times New Roman" w:eastAsia="仿宋" w:cs="Times New Roman"/>
          <w:spacing w:val="0"/>
          <w:sz w:val="32"/>
          <w:szCs w:val="32"/>
          <w:lang w:val="en-US" w:eastAsia="zh-CN"/>
        </w:rPr>
        <w:t>文件。</w:t>
      </w:r>
    </w:p>
    <w:p w14:paraId="59CD07B8">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（二）专项赛</w:t>
      </w:r>
    </w:p>
    <w:p w14:paraId="6B79DD61">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1.青年创新组：截至2026年4月30日（不含），尚未在市场监督管理部门（民政部门）登记注册的创业团队。</w:t>
      </w:r>
    </w:p>
    <w:p w14:paraId="130C8FA2">
      <w:pPr>
        <w:keepNext w:val="0"/>
        <w:keepLines w:val="0"/>
        <w:pageBreakBefore w:val="0"/>
        <w:widowControl w:val="0"/>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2.大学生创业组：截至2026年4月30日（不含），在市场监督管理部门已登记注册的创业团队。参赛项目核心团队成员中包括省内高校在校或者毕业3年内的大专、本科、硕士、博士学生，以及技师学院在校或毕业生。且符合上述条件的大学生创业者个人持股比例合计不得低</w:t>
      </w:r>
      <w:r>
        <w:rPr>
          <w:rFonts w:hint="eastAsia" w:ascii="Times New Roman" w:hAnsi="Times New Roman" w:eastAsia="仿宋" w:cs="Times New Roman"/>
          <w:color w:val="auto"/>
          <w:spacing w:val="0"/>
          <w:sz w:val="32"/>
          <w:szCs w:val="32"/>
          <w:lang w:val="en-US" w:eastAsia="zh-CN"/>
        </w:rPr>
        <w:t>于</w:t>
      </w:r>
      <w:r>
        <w:rPr>
          <w:rFonts w:hint="default" w:ascii="Times New Roman" w:hAnsi="Times New Roman" w:eastAsia="仿宋" w:cs="Times New Roman"/>
          <w:color w:val="auto"/>
          <w:spacing w:val="0"/>
          <w:sz w:val="32"/>
          <w:szCs w:val="32"/>
        </w:rPr>
        <w:t>10%。</w:t>
      </w:r>
    </w:p>
    <w:p w14:paraId="162AC880">
      <w:pPr>
        <w:keepNext w:val="0"/>
        <w:keepLines w:val="0"/>
        <w:pageBreakBefore w:val="0"/>
        <w:widowControl w:val="0"/>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3.参赛项目符合国家法律法规和国家产业政策，无知识产权纠纷及其他不良记录。</w:t>
      </w:r>
    </w:p>
    <w:p w14:paraId="27B6167B">
      <w:pPr>
        <w:keepNext w:val="0"/>
        <w:keepLines w:val="0"/>
        <w:pageBreakBefore w:val="0"/>
        <w:widowControl w:val="0"/>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4.参赛项目具有创新性产品、技术或商业模式，且属于同一参赛主体。</w:t>
      </w:r>
    </w:p>
    <w:p w14:paraId="1008609A">
      <w:pPr>
        <w:keepNext w:val="0"/>
        <w:keepLines w:val="0"/>
        <w:pageBreakBefore w:val="0"/>
        <w:widowControl w:val="0"/>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color w:val="FF0000"/>
          <w:spacing w:val="0"/>
          <w:sz w:val="32"/>
          <w:szCs w:val="32"/>
        </w:rPr>
      </w:pPr>
      <w:r>
        <w:rPr>
          <w:rFonts w:hint="default" w:ascii="Times New Roman" w:hAnsi="Times New Roman" w:eastAsia="仿宋" w:cs="Times New Roman"/>
          <w:spacing w:val="0"/>
          <w:sz w:val="32"/>
          <w:szCs w:val="32"/>
        </w:rPr>
        <w:t>5.参赛项目具有较强的落地成长潜力和带动就业潜能。</w:t>
      </w:r>
    </w:p>
    <w:p w14:paraId="27721CDF">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五、报名方式</w:t>
      </w:r>
    </w:p>
    <w:p w14:paraId="5324FBCD">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本次大赛报名方式采用在线报名的方式。参赛项目通过扫描二维码填报基本信息和参赛地点，进行预报名。预报名成功后由省人社业务一体化经办平台（以下简称“省平台”）通过手机短信方式告知参赛项目申报人登录网址及登录方式，参赛项目在省平台内真实、准确、完整录入相关信息（附件1），并提交审核。各市州人力资源社会保障部门依据大赛参赛条件，对报名项目认真履行资格审核义务，审核通过后视为报名成功。系统报名审核时间截至2026年4月30日</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审核完成后各地要将参赛项目报名及资格审核情况统计表（附件2），于5月7日前盖章后统一报送至省就业服务中心。</w:t>
      </w:r>
    </w:p>
    <w:p w14:paraId="6DE48136">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六、赛事流程</w:t>
      </w:r>
    </w:p>
    <w:p w14:paraId="3CBB9C4E">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第一阶段：大赛启动和组织发动</w:t>
      </w:r>
    </w:p>
    <w:p w14:paraId="1F7366B2">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时间：2026年3月上旬</w:t>
      </w:r>
    </w:p>
    <w:p w14:paraId="1BA94CEA">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大赛通知下发后，各市州人力资源社会保障部门按通知要求制定本级大赛实施方案，广泛发动符合条件的项目参赛，扩大比赛规模、地域覆盖面和社会知晓度。</w:t>
      </w:r>
    </w:p>
    <w:p w14:paraId="10AB5DEF">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第二阶段：市县选拔赛</w:t>
      </w:r>
    </w:p>
    <w:p w14:paraId="172251D1">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时间：截至2026年5月30日</w:t>
      </w:r>
    </w:p>
    <w:p w14:paraId="7E7266B8">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市县选拔赛由各地按要求自行组织，原则上市级选拔赛须采用项目路演方式举办。有困难或特殊情况不能举办的，需经省</w:t>
      </w:r>
      <w:r>
        <w:rPr>
          <w:rFonts w:hint="default" w:ascii="Times New Roman" w:hAnsi="Times New Roman" w:eastAsia="仿宋" w:cs="Times New Roman"/>
          <w:spacing w:val="0"/>
          <w:sz w:val="32"/>
          <w:szCs w:val="32"/>
          <w:lang w:val="en-US" w:eastAsia="zh-CN"/>
        </w:rPr>
        <w:t>就业服务</w:t>
      </w:r>
      <w:r>
        <w:rPr>
          <w:rFonts w:hint="default" w:ascii="Times New Roman" w:hAnsi="Times New Roman" w:eastAsia="仿宋" w:cs="Times New Roman"/>
          <w:spacing w:val="0"/>
          <w:sz w:val="32"/>
          <w:szCs w:val="32"/>
        </w:rPr>
        <w:t>中心同意后，按照统一规则，采取专家集中评审等方式对市级参赛项目进行选拔推荐。</w:t>
      </w:r>
    </w:p>
    <w:p w14:paraId="51F5381A">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第三阶段：省级选拔赛和国赛赛前培训</w:t>
      </w:r>
    </w:p>
    <w:p w14:paraId="109F3BE9">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时间：2026年6月</w:t>
      </w:r>
    </w:p>
    <w:p w14:paraId="468F062F">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省级选拔赛由省就业服务中心统一组织实施，采取现场路演的方式进行评审。省就业服务中心根据人力资源社会保障部分配的名额择优推荐选手参加全国选拔赛和决赛，组织晋级国赛的选手进行赛前集中培训。</w:t>
      </w:r>
    </w:p>
    <w:p w14:paraId="2D6E8A02">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第四阶段：参加全国选拔赛和决赛</w:t>
      </w:r>
    </w:p>
    <w:p w14:paraId="0B549205">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时间：2026年7月</w:t>
      </w:r>
    </w:p>
    <w:p w14:paraId="4956D483">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参加全国组委会统一组织实施的全国选拔赛和全国总决赛。</w:t>
      </w:r>
    </w:p>
    <w:p w14:paraId="55DC01DD">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七、省级选拔赛</w:t>
      </w:r>
    </w:p>
    <w:p w14:paraId="5AEC5F95">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（一）参赛准备</w:t>
      </w:r>
    </w:p>
    <w:p w14:paraId="55C523BD">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各市州人力资源社会保障部门要在省平台内及时准确地记录各参赛项目的成绩，将本地区参加省级选拔赛项目清单（附件3），于5月31日前盖章统一报省就业服务中心。省就业服务中心将对各地推荐的参赛项目再次审核。</w:t>
      </w:r>
    </w:p>
    <w:p w14:paraId="7F718ABD">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（二）赛道安排</w:t>
      </w:r>
    </w:p>
    <w:p w14:paraId="5FB7B0D0">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参加大赛的参赛项目，分6个赛道，在同</w:t>
      </w:r>
      <w:r>
        <w:rPr>
          <w:rFonts w:hint="default" w:ascii="Times New Roman" w:hAnsi="Times New Roman" w:eastAsia="仿宋" w:cs="Times New Roman"/>
          <w:spacing w:val="0"/>
          <w:sz w:val="32"/>
          <w:szCs w:val="32"/>
          <w:lang w:val="en-US" w:eastAsia="zh-CN"/>
        </w:rPr>
        <w:t>一</w:t>
      </w:r>
      <w:r>
        <w:rPr>
          <w:rFonts w:hint="default" w:ascii="Times New Roman" w:hAnsi="Times New Roman" w:eastAsia="仿宋" w:cs="Times New Roman"/>
          <w:spacing w:val="0"/>
          <w:sz w:val="32"/>
          <w:szCs w:val="32"/>
        </w:rPr>
        <w:t>天内分别完成比赛。大赛前通过抽签方式确定各赛道参赛项目出场顺序。</w:t>
      </w:r>
    </w:p>
    <w:p w14:paraId="7C20C943">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（三）评委设置</w:t>
      </w:r>
    </w:p>
    <w:p w14:paraId="55F7F905">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大赛每个赛道设5位评委，设组长1名，负责评审工作组织协调和出现争议后牵头集体商议并形成最终意见。</w:t>
      </w:r>
    </w:p>
    <w:p w14:paraId="0031A012">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省就业服</w:t>
      </w:r>
      <w:r>
        <w:rPr>
          <w:rFonts w:hint="default" w:ascii="Times New Roman" w:hAnsi="Times New Roman" w:eastAsia="仿宋" w:cs="Times New Roman"/>
          <w:spacing w:val="0"/>
          <w:sz w:val="32"/>
          <w:szCs w:val="32"/>
          <w:lang w:val="en-US" w:eastAsia="zh-CN"/>
        </w:rPr>
        <w:t>务</w:t>
      </w:r>
      <w:r>
        <w:rPr>
          <w:rFonts w:hint="default" w:ascii="Times New Roman" w:hAnsi="Times New Roman" w:eastAsia="仿宋" w:cs="Times New Roman"/>
          <w:spacing w:val="0"/>
          <w:sz w:val="32"/>
          <w:szCs w:val="32"/>
        </w:rPr>
        <w:t>中心与评委签订承诺书，每个赛道均由同一组评委按统一标准进行评分。评委不得与参赛方私下接触，不得私自泄露相关信息，以保证评审结果的公正公平。</w:t>
      </w:r>
    </w:p>
    <w:p w14:paraId="581329ED">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（四）比赛流程</w:t>
      </w:r>
    </w:p>
    <w:p w14:paraId="7610C291">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1.时间设置。比赛现场采取“6+6+1”模式，项目路演6分钟（不超过6分钟），评委提问6分钟（不超过6分钟），1分钟打分。</w:t>
      </w:r>
    </w:p>
    <w:p w14:paraId="26AD85E7">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2.选手路演。比赛采用项目路演的形式，选手结合路演内容，在有限时间内流畅、真实、完整地讲清自己的项目，客观呈现项目的优势。避免出现夸大和伪造事实的情况，选手对材料和现场表达的真实性负责。</w:t>
      </w:r>
    </w:p>
    <w:p w14:paraId="6E57854B">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3.评委提问。每个项目单个评委可以提问1个问题，至多提问2个问题，便于全体评委比较全面了解项目。</w:t>
      </w:r>
    </w:p>
    <w:p w14:paraId="6A7E7E98">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4.评委打分。评委打分时，参考评分细则及相关评审资料，依照评分表进行评分并按要求进行填写，每个项目评审工作完毕，评委需要在评委评分表上进行打分并签字确认。</w:t>
      </w:r>
    </w:p>
    <w:p w14:paraId="3ED2A77B">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5.分数统计。每个项目比赛结束后，现场工作人员负责收集评分表，并进行分数记录、统计等工作。现场路演评分即为参赛选手的最终得分。</w:t>
      </w:r>
    </w:p>
    <w:p w14:paraId="7FD07604">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6.成绩公布。即时公布参赛项目成绩，当日比赛结束后，各赛道公布当天成绩及排名。</w:t>
      </w:r>
    </w:p>
    <w:p w14:paraId="6B39212E">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（五）评审标准</w:t>
      </w:r>
    </w:p>
    <w:p w14:paraId="45927771">
      <w:pPr>
        <w:keepNext w:val="0"/>
        <w:keepLines w:val="0"/>
        <w:pageBreakBefore w:val="0"/>
        <w:widowControl w:val="0"/>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以“培育新质生产力、拓宽就业新空间、促进高质量充分就业”为导向，重点考察企业带动就业的能力，关注项目直接和间接带动就业的规模、质量，吸纳就业的重点群体，企业劳动环境与劳动关系，为劳动者提供的发展空间等要素。同时，考察项目的创新引领性、创业团队综合能力、发展现状与未来前景。针对主体赛各赛道的核心定位，差异化考察项目在科技成果转化、产业融合发展、职业技能赋能、满足民生需求等方面效果。各评审标准详见附件4至9。</w:t>
      </w:r>
    </w:p>
    <w:p w14:paraId="008C69F4">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八、奖励与扶持</w:t>
      </w:r>
    </w:p>
    <w:p w14:paraId="199251CD">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（一）奖励</w:t>
      </w:r>
    </w:p>
    <w:p w14:paraId="561F261A">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主体赛各设一等奖1名、二等奖2名、三等奖3名以及优秀奖8名；</w:t>
      </w:r>
    </w:p>
    <w:p w14:paraId="68E7BBD8">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专项赛</w:t>
      </w:r>
      <w:r>
        <w:rPr>
          <w:rFonts w:hint="default" w:ascii="Times New Roman" w:hAnsi="Times New Roman" w:eastAsia="仿宋" w:cs="Times New Roman"/>
          <w:spacing w:val="0"/>
          <w:sz w:val="32"/>
          <w:szCs w:val="32"/>
          <w:lang w:val="en-US" w:eastAsia="zh-CN"/>
        </w:rPr>
        <w:t>各</w:t>
      </w:r>
      <w:r>
        <w:rPr>
          <w:rFonts w:hint="default" w:ascii="Times New Roman" w:hAnsi="Times New Roman" w:eastAsia="仿宋" w:cs="Times New Roman"/>
          <w:spacing w:val="0"/>
          <w:sz w:val="32"/>
          <w:szCs w:val="32"/>
        </w:rPr>
        <w:t>设一等奖1名、二等奖2名、三等奖3名以及优秀奖8名；</w:t>
      </w:r>
    </w:p>
    <w:p w14:paraId="54AF26E1">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省人力资源社会保障厅对获得大赛一、二、三等奖、优秀奖的项目颁发奖牌和证书</w:t>
      </w:r>
      <w:r>
        <w:rPr>
          <w:rFonts w:hint="default"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其他的项目获得“优秀创业项目”奖，颁发奖牌和证书。各市州人力资源社会保障部门可按规定对获奖项目给予适当奖励。</w:t>
      </w:r>
    </w:p>
    <w:p w14:paraId="60F211D2">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优秀组织单位奖：对按照通知要求高标准举办市级选拔赛，组织、动员和宣传力度大、效果好，参赛项目数量多、质量好，大赛全程未发生违规事件的市</w:t>
      </w:r>
      <w:r>
        <w:rPr>
          <w:rFonts w:hint="default" w:ascii="Times New Roman" w:hAnsi="Times New Roman" w:eastAsia="仿宋" w:cs="Times New Roman"/>
          <w:spacing w:val="0"/>
          <w:sz w:val="32"/>
          <w:szCs w:val="32"/>
          <w:lang w:val="en-US" w:eastAsia="zh-CN"/>
        </w:rPr>
        <w:t>州</w:t>
      </w:r>
      <w:r>
        <w:rPr>
          <w:rFonts w:hint="default" w:ascii="Times New Roman" w:hAnsi="Times New Roman" w:eastAsia="仿宋" w:cs="Times New Roman"/>
          <w:spacing w:val="0"/>
          <w:sz w:val="32"/>
          <w:szCs w:val="32"/>
        </w:rPr>
        <w:t>授予优秀组织单位奖并颁发奖牌。</w:t>
      </w:r>
    </w:p>
    <w:p w14:paraId="788AD4AA">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特别贡献奖：对大赛提供大力支持的市州人力资源社会保障部门或社会机构、企业授予特别贡献奖并颁发奖牌。</w:t>
      </w:r>
    </w:p>
    <w:p w14:paraId="41861BDB">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优秀导师奖：对长期跟踪项目成长、悉心指导参赛选手且获得优异成绩的导师授予“优秀导师奖”并颁发证书。</w:t>
      </w:r>
    </w:p>
    <w:p w14:paraId="7CFB8CA3">
      <w:pPr>
        <w:keepNext w:val="0"/>
        <w:keepLines w:val="0"/>
        <w:pageBreakBefore w:val="0"/>
        <w:widowControl w:val="0"/>
        <w:numPr>
          <w:ilvl w:val="0"/>
          <w:numId w:val="0"/>
        </w:numPr>
        <w:kinsoku/>
        <w:overflowPunct/>
        <w:topLinePunct w:val="0"/>
        <w:autoSpaceDE/>
        <w:autoSpaceDN/>
        <w:bidi w:val="0"/>
        <w:snapToGrid w:val="0"/>
        <w:spacing w:line="572" w:lineRule="exact"/>
        <w:ind w:firstLine="628" w:firstLineChars="200"/>
        <w:jc w:val="both"/>
        <w:textAlignment w:val="auto"/>
        <w:rPr>
          <w:rFonts w:hint="default" w:ascii="Times New Roman" w:hAnsi="Times New Roman" w:eastAsia="楷体" w:cs="Times New Roman"/>
          <w:color w:val="auto"/>
          <w:spacing w:val="0"/>
          <w:sz w:val="32"/>
          <w:szCs w:val="32"/>
        </w:rPr>
      </w:pPr>
      <w:r>
        <w:rPr>
          <w:rFonts w:hint="default" w:ascii="Times New Roman" w:hAnsi="Times New Roman" w:eastAsia="楷体" w:cs="Times New Roman"/>
          <w:color w:val="auto"/>
          <w:spacing w:val="0"/>
          <w:sz w:val="32"/>
          <w:szCs w:val="32"/>
        </w:rPr>
        <w:t>（二）扶持服务</w:t>
      </w:r>
    </w:p>
    <w:p w14:paraId="72BEA47C">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从参加省级选拔赛的项目中选树一批有代表性的创业典型，在系统内和社会上广泛宣传，发挥典型示范引领作用，并纳入我省创业项目库。</w:t>
      </w:r>
    </w:p>
    <w:p w14:paraId="0369D197">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鼓励各地人力资源社会保障部门积极协调其他相关部门，将大赛评选结果与本地创业扶持、创业服务、人才鼓励等政策措施相挂钩。对晋级省级选拔赛的项目，尤其是获得“优秀创业项目”奖的项目，可放宽创业担保贷款申请条件，并在资金扶持、入驻园区、孵化培训等方面给予优先扶持。</w:t>
      </w:r>
    </w:p>
    <w:p w14:paraId="72CA3703">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九、工作要求</w:t>
      </w:r>
    </w:p>
    <w:p w14:paraId="2FE9EDA2">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1"/>
        <w:rPr>
          <w:rFonts w:hint="default" w:ascii="Times New Roman" w:hAnsi="Times New Roman" w:eastAsia="仿宋" w:cs="Times New Roman"/>
          <w:spacing w:val="0"/>
          <w:sz w:val="32"/>
          <w:szCs w:val="32"/>
        </w:rPr>
      </w:pPr>
      <w:r>
        <w:rPr>
          <w:rFonts w:hint="default" w:ascii="Times New Roman" w:hAnsi="Times New Roman" w:eastAsia="楷体" w:cs="Times New Roman"/>
          <w:color w:val="auto"/>
          <w:spacing w:val="0"/>
          <w:sz w:val="32"/>
          <w:szCs w:val="32"/>
        </w:rPr>
        <w:t>（一）加强组织领导。</w:t>
      </w:r>
      <w:r>
        <w:rPr>
          <w:rFonts w:hint="default" w:ascii="Times New Roman" w:hAnsi="Times New Roman" w:eastAsia="仿宋" w:cs="Times New Roman"/>
          <w:spacing w:val="0"/>
          <w:sz w:val="32"/>
          <w:szCs w:val="32"/>
        </w:rPr>
        <w:t>举办大赛是落实省委、省政府支持大学生创业“七个一”部署和打造年轻人友好省份的重要举措，各市州人力资源社会保障部门要高度重视，结合本地实际和特色，制定市级选拔赛实施方案，细化工作举措，严格按照规定的时间节点做好大赛各阶段工作，将大赛办出成效。要指定专人负责市级选拔赛的统筹组织、信息报送和进度跟踪，确保大赛规范有序实施。各市州选拔赛实施方案请于4月10日前将电子版报省厅备案。</w:t>
      </w:r>
    </w:p>
    <w:p w14:paraId="042F9C2C">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1"/>
        <w:rPr>
          <w:rFonts w:hint="default" w:ascii="Times New Roman" w:hAnsi="Times New Roman" w:eastAsia="仿宋" w:cs="Times New Roman"/>
          <w:spacing w:val="0"/>
          <w:sz w:val="32"/>
          <w:szCs w:val="32"/>
        </w:rPr>
      </w:pPr>
      <w:r>
        <w:rPr>
          <w:rFonts w:hint="default" w:ascii="Times New Roman" w:hAnsi="Times New Roman" w:eastAsia="楷体" w:cs="Times New Roman"/>
          <w:color w:val="auto"/>
          <w:spacing w:val="0"/>
          <w:sz w:val="32"/>
          <w:szCs w:val="32"/>
        </w:rPr>
        <w:t>（二）强化赛事指导。</w:t>
      </w:r>
      <w:r>
        <w:rPr>
          <w:rFonts w:hint="default" w:ascii="Times New Roman" w:hAnsi="Times New Roman" w:eastAsia="仿宋" w:cs="Times New Roman"/>
          <w:spacing w:val="0"/>
          <w:sz w:val="32"/>
          <w:szCs w:val="32"/>
        </w:rPr>
        <w:t>各市州人力资源社会保障部门需严格按照大赛参赛条件，指导参赛项目选择适合的赛道，并对报名项目进行资格审核，确保参赛项目的真实性、合规性，杜绝虚假申报和违规操作。各地应统一使用“‘创赢未来’2026创业大赛</w:t>
      </w:r>
      <w:r>
        <w:rPr>
          <w:rFonts w:hint="default" w:ascii="Times New Roman" w:hAnsi="Times New Roman" w:eastAsia="仿宋" w:cs="Times New Roman"/>
          <w:bCs/>
          <w:spacing w:val="0"/>
          <w:sz w:val="32"/>
          <w:szCs w:val="32"/>
        </w:rPr>
        <w:t>”名称，打造大赛统一品牌</w:t>
      </w:r>
      <w:r>
        <w:rPr>
          <w:rFonts w:hint="default" w:ascii="Times New Roman" w:hAnsi="Times New Roman" w:eastAsia="仿宋" w:cs="Times New Roman"/>
          <w:spacing w:val="0"/>
          <w:sz w:val="32"/>
          <w:szCs w:val="32"/>
        </w:rPr>
        <w:t>。要按照大赛名额分配表（附件10）择优向省厅推荐参加省级选拔赛参赛项目。如遇推荐项目因故无法参赛，由各地及时替补参赛项目。若发现参赛项目提供虚假资料或与评委方、赛事举办方私下接触等影响比赛公平竞争行为的，视情况给予总分扣分或取消资格等处理。</w:t>
      </w:r>
    </w:p>
    <w:p w14:paraId="65C6A860">
      <w:pPr>
        <w:keepNext w:val="0"/>
        <w:keepLines w:val="0"/>
        <w:pageBreakBefore w:val="0"/>
        <w:widowControl w:val="0"/>
        <w:kinsoku/>
        <w:overflowPunct/>
        <w:topLinePunct w:val="0"/>
        <w:autoSpaceDE/>
        <w:autoSpaceDN/>
        <w:bidi w:val="0"/>
        <w:spacing w:line="572" w:lineRule="exact"/>
        <w:ind w:firstLine="628" w:firstLineChars="200"/>
        <w:jc w:val="both"/>
        <w:textAlignment w:val="auto"/>
        <w:outlineLvl w:val="1"/>
        <w:rPr>
          <w:rFonts w:hint="default" w:ascii="Times New Roman" w:hAnsi="Times New Roman" w:eastAsia="仿宋" w:cs="Times New Roman"/>
          <w:spacing w:val="0"/>
          <w:sz w:val="32"/>
          <w:szCs w:val="32"/>
        </w:rPr>
      </w:pPr>
      <w:r>
        <w:rPr>
          <w:rFonts w:hint="default" w:ascii="Times New Roman" w:hAnsi="Times New Roman" w:eastAsia="楷体" w:cs="Times New Roman"/>
          <w:color w:val="auto"/>
          <w:spacing w:val="0"/>
          <w:sz w:val="32"/>
          <w:szCs w:val="32"/>
        </w:rPr>
        <w:t>（三）注重宣传引导。</w:t>
      </w:r>
      <w:r>
        <w:rPr>
          <w:rFonts w:hint="default" w:ascii="Times New Roman" w:hAnsi="Times New Roman" w:eastAsia="仿宋" w:cs="Times New Roman"/>
          <w:spacing w:val="0"/>
          <w:sz w:val="32"/>
          <w:szCs w:val="32"/>
        </w:rPr>
        <w:t>市级选拔赛期间，各市州人力资源社会保障部门要根据本地实际，结合“源来好创业”资源对接服务活动，积极举办创业讲座、创业培训、创投对接、研讨交流等配套活动。要在“湘就业”公众号至少发布2篇关于大赛的新闻宣传稿，报送1篇优秀典型创业故事（图文或视频），相关稿件经审核后将报送人力资源社会保障部，并在大赛官网进行宣传。要充分发挥省创业指导师工作室和省创业创新导师团作用，积极开展创业辅导、技术辅导、赛事辅导、政策辅导，不断提升大赛层次、效果和影响力，增强创业带动就业倍增效应。</w:t>
      </w:r>
    </w:p>
    <w:p w14:paraId="5EF9945C">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联</w:t>
      </w:r>
      <w:r>
        <w:rPr>
          <w:rFonts w:hint="default" w:ascii="Times New Roman" w:hAnsi="Times New Roman" w:eastAsia="仿宋" w:cs="Times New Roman"/>
          <w:spacing w:val="0"/>
          <w:sz w:val="32"/>
          <w:szCs w:val="32"/>
          <w:lang w:val="en-US" w:eastAsia="zh-CN"/>
        </w:rPr>
        <w:t xml:space="preserve"> </w:t>
      </w:r>
      <w:r>
        <w:rPr>
          <w:rFonts w:hint="default" w:ascii="Times New Roman" w:hAnsi="Times New Roman" w:eastAsia="仿宋" w:cs="Times New Roman"/>
          <w:spacing w:val="0"/>
          <w:sz w:val="32"/>
          <w:szCs w:val="32"/>
        </w:rPr>
        <w:t>系</w:t>
      </w:r>
      <w:r>
        <w:rPr>
          <w:rFonts w:hint="default" w:ascii="Times New Roman" w:hAnsi="Times New Roman" w:eastAsia="仿宋" w:cs="Times New Roman"/>
          <w:spacing w:val="0"/>
          <w:sz w:val="32"/>
          <w:szCs w:val="32"/>
          <w:lang w:val="en-US" w:eastAsia="zh-CN"/>
        </w:rPr>
        <w:t xml:space="preserve"> </w:t>
      </w:r>
      <w:r>
        <w:rPr>
          <w:rFonts w:hint="default" w:ascii="Times New Roman" w:hAnsi="Times New Roman" w:eastAsia="仿宋" w:cs="Times New Roman"/>
          <w:spacing w:val="0"/>
          <w:sz w:val="32"/>
          <w:szCs w:val="32"/>
        </w:rPr>
        <w:t>人：李 哲</w:t>
      </w:r>
    </w:p>
    <w:p w14:paraId="305CCD93">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联系电话：0731-84900136</w:t>
      </w:r>
    </w:p>
    <w:p w14:paraId="5225B153">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传    真：0731-84900121</w:t>
      </w:r>
    </w:p>
    <w:p w14:paraId="2F00ABD3">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邮    箱：84719850@qq.com</w:t>
      </w:r>
    </w:p>
    <w:p w14:paraId="2C6E486C">
      <w:pPr>
        <w:keepNext w:val="0"/>
        <w:keepLines w:val="0"/>
        <w:pageBreakBefore w:val="0"/>
        <w:widowControl w:val="0"/>
        <w:kinsoku/>
        <w:overflowPunct/>
        <w:topLinePunct w:val="0"/>
        <w:autoSpaceDE/>
        <w:autoSpaceDN/>
        <w:bidi w:val="0"/>
        <w:spacing w:line="572" w:lineRule="exact"/>
        <w:ind w:left="1570" w:leftChars="200" w:hanging="942" w:hangingChars="300"/>
        <w:jc w:val="both"/>
        <w:textAlignment w:val="auto"/>
        <w:rPr>
          <w:rFonts w:hint="default" w:ascii="Times New Roman" w:hAnsi="Times New Roman" w:eastAsia="仿宋" w:cs="Times New Roman"/>
          <w:spacing w:val="0"/>
          <w:sz w:val="32"/>
          <w:szCs w:val="32"/>
        </w:rPr>
      </w:pPr>
    </w:p>
    <w:p w14:paraId="74B426D8">
      <w:pPr>
        <w:pStyle w:val="5"/>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附件：1.“创赢未来”2026创业大赛湖南省选拔赛报名需提</w:t>
      </w:r>
    </w:p>
    <w:p w14:paraId="4D5DFE6D">
      <w:pPr>
        <w:pStyle w:val="5"/>
        <w:keepNext w:val="0"/>
        <w:keepLines w:val="0"/>
        <w:pageBreakBefore w:val="0"/>
        <w:widowControl w:val="0"/>
        <w:kinsoku/>
        <w:overflowPunct/>
        <w:topLinePunct w:val="0"/>
        <w:autoSpaceDE/>
        <w:autoSpaceDN/>
        <w:bidi w:val="0"/>
        <w:spacing w:line="572" w:lineRule="exact"/>
        <w:ind w:firstLine="1884" w:firstLineChars="6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交的材料</w:t>
      </w:r>
    </w:p>
    <w:p w14:paraId="6B817A50">
      <w:pPr>
        <w:pStyle w:val="5"/>
        <w:keepNext w:val="0"/>
        <w:keepLines w:val="0"/>
        <w:pageBreakBefore w:val="0"/>
        <w:widowControl w:val="0"/>
        <w:kinsoku/>
        <w:overflowPunct/>
        <w:topLinePunct w:val="0"/>
        <w:autoSpaceDE/>
        <w:autoSpaceDN/>
        <w:bidi w:val="0"/>
        <w:spacing w:line="572" w:lineRule="exact"/>
        <w:ind w:firstLine="1570" w:firstLineChars="5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2.市州参赛项目报名及资格审核情况统计表</w:t>
      </w:r>
    </w:p>
    <w:p w14:paraId="65C8C781">
      <w:pPr>
        <w:pStyle w:val="5"/>
        <w:keepNext w:val="0"/>
        <w:keepLines w:val="0"/>
        <w:pageBreakBefore w:val="0"/>
        <w:widowControl w:val="0"/>
        <w:kinsoku/>
        <w:overflowPunct/>
        <w:topLinePunct w:val="0"/>
        <w:autoSpaceDE/>
        <w:autoSpaceDN/>
        <w:bidi w:val="0"/>
        <w:spacing w:line="572" w:lineRule="exact"/>
        <w:ind w:firstLine="1570" w:firstLineChars="5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3.“创赢未来”2026创业大赛湖南省选拔赛项目清单</w:t>
      </w:r>
    </w:p>
    <w:p w14:paraId="6D5AA1E6">
      <w:pPr>
        <w:pStyle w:val="5"/>
        <w:keepNext w:val="0"/>
        <w:keepLines w:val="0"/>
        <w:pageBreakBefore w:val="0"/>
        <w:widowControl w:val="0"/>
        <w:kinsoku/>
        <w:overflowPunct/>
        <w:topLinePunct w:val="0"/>
        <w:autoSpaceDE/>
        <w:autoSpaceDN/>
        <w:bidi w:val="0"/>
        <w:spacing w:line="572" w:lineRule="exact"/>
        <w:ind w:firstLine="1570" w:firstLineChars="5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4.主体赛“科技成果+创业”组评审标准</w:t>
      </w:r>
    </w:p>
    <w:p w14:paraId="6CE587B1">
      <w:pPr>
        <w:keepNext w:val="0"/>
        <w:keepLines w:val="0"/>
        <w:pageBreakBefore w:val="0"/>
        <w:widowControl w:val="0"/>
        <w:numPr>
          <w:ilvl w:val="0"/>
          <w:numId w:val="0"/>
        </w:numPr>
        <w:kinsoku/>
        <w:overflowPunct/>
        <w:topLinePunct w:val="0"/>
        <w:autoSpaceDE/>
        <w:autoSpaceDN/>
        <w:bidi w:val="0"/>
        <w:snapToGrid w:val="0"/>
        <w:spacing w:line="572" w:lineRule="exact"/>
        <w:ind w:firstLine="1570" w:firstLineChars="5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5.主体赛“产业发展+创业”组评审标准</w:t>
      </w:r>
    </w:p>
    <w:p w14:paraId="091F6CE0">
      <w:pPr>
        <w:keepNext w:val="0"/>
        <w:keepLines w:val="0"/>
        <w:pageBreakBefore w:val="0"/>
        <w:widowControl w:val="0"/>
        <w:numPr>
          <w:ilvl w:val="0"/>
          <w:numId w:val="0"/>
        </w:numPr>
        <w:kinsoku/>
        <w:overflowPunct/>
        <w:topLinePunct w:val="0"/>
        <w:autoSpaceDE/>
        <w:autoSpaceDN/>
        <w:bidi w:val="0"/>
        <w:snapToGrid w:val="0"/>
        <w:spacing w:line="572" w:lineRule="exact"/>
        <w:ind w:firstLine="1570" w:firstLineChars="5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6.主体赛“职业技能+创业”组评审标准</w:t>
      </w:r>
    </w:p>
    <w:p w14:paraId="4BF4031A">
      <w:pPr>
        <w:keepNext w:val="0"/>
        <w:keepLines w:val="0"/>
        <w:pageBreakBefore w:val="0"/>
        <w:widowControl w:val="0"/>
        <w:numPr>
          <w:ilvl w:val="0"/>
          <w:numId w:val="0"/>
        </w:numPr>
        <w:kinsoku/>
        <w:overflowPunct/>
        <w:topLinePunct w:val="0"/>
        <w:autoSpaceDE/>
        <w:autoSpaceDN/>
        <w:bidi w:val="0"/>
        <w:snapToGrid w:val="0"/>
        <w:spacing w:line="572" w:lineRule="exact"/>
        <w:ind w:firstLine="1570" w:firstLineChars="5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7.主体赛“民生需求+创业”组评审标准</w:t>
      </w:r>
    </w:p>
    <w:p w14:paraId="48E2F5D6">
      <w:pPr>
        <w:keepNext w:val="0"/>
        <w:keepLines w:val="0"/>
        <w:pageBreakBefore w:val="0"/>
        <w:widowControl w:val="0"/>
        <w:numPr>
          <w:ilvl w:val="0"/>
          <w:numId w:val="0"/>
        </w:numPr>
        <w:kinsoku/>
        <w:overflowPunct/>
        <w:topLinePunct w:val="0"/>
        <w:autoSpaceDE/>
        <w:autoSpaceDN/>
        <w:bidi w:val="0"/>
        <w:snapToGrid w:val="0"/>
        <w:spacing w:line="572" w:lineRule="exact"/>
        <w:ind w:firstLine="1570" w:firstLineChars="5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8.专项赛青年创新组评审标准</w:t>
      </w:r>
    </w:p>
    <w:p w14:paraId="52677BA7">
      <w:pPr>
        <w:keepNext w:val="0"/>
        <w:keepLines w:val="0"/>
        <w:pageBreakBefore w:val="0"/>
        <w:widowControl w:val="0"/>
        <w:numPr>
          <w:ilvl w:val="0"/>
          <w:numId w:val="0"/>
        </w:numPr>
        <w:kinsoku/>
        <w:overflowPunct/>
        <w:topLinePunct w:val="0"/>
        <w:autoSpaceDE/>
        <w:autoSpaceDN/>
        <w:bidi w:val="0"/>
        <w:snapToGrid w:val="0"/>
        <w:spacing w:line="572" w:lineRule="exact"/>
        <w:ind w:firstLine="1570" w:firstLineChars="5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9.专项赛大学生创业组评审标准</w:t>
      </w:r>
    </w:p>
    <w:p w14:paraId="744CBEEC">
      <w:pPr>
        <w:pStyle w:val="5"/>
        <w:keepNext w:val="0"/>
        <w:keepLines w:val="0"/>
        <w:pageBreakBefore w:val="0"/>
        <w:widowControl w:val="0"/>
        <w:kinsoku/>
        <w:overflowPunct/>
        <w:topLinePunct w:val="0"/>
        <w:autoSpaceDE/>
        <w:autoSpaceDN/>
        <w:bidi w:val="0"/>
        <w:spacing w:line="572" w:lineRule="exact"/>
        <w:ind w:left="1230" w:leftChars="392" w:firstLine="314" w:firstLineChars="1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10.市州推荐参赛项目名额分配表</w:t>
      </w:r>
    </w:p>
    <w:p w14:paraId="4AA87555">
      <w:pPr>
        <w:keepNext w:val="0"/>
        <w:keepLines w:val="0"/>
        <w:pageBreakBefore w:val="0"/>
        <w:widowControl w:val="0"/>
        <w:kinsoku/>
        <w:overflowPunct/>
        <w:topLinePunct w:val="0"/>
        <w:autoSpaceDE/>
        <w:autoSpaceDN/>
        <w:bidi w:val="0"/>
        <w:spacing w:line="572" w:lineRule="exact"/>
        <w:ind w:right="628" w:rightChars="200" w:firstLine="628" w:firstLineChars="200"/>
        <w:jc w:val="both"/>
        <w:textAlignment w:val="auto"/>
        <w:rPr>
          <w:rFonts w:hint="default" w:ascii="Times New Roman" w:hAnsi="Times New Roman" w:eastAsia="仿宋" w:cs="Times New Roman"/>
          <w:spacing w:val="0"/>
          <w:sz w:val="32"/>
          <w:szCs w:val="32"/>
        </w:rPr>
      </w:pPr>
    </w:p>
    <w:p w14:paraId="14B4DAEF">
      <w:pPr>
        <w:keepNext w:val="0"/>
        <w:keepLines w:val="0"/>
        <w:pageBreakBefore w:val="0"/>
        <w:widowControl w:val="0"/>
        <w:kinsoku/>
        <w:overflowPunct/>
        <w:topLinePunct w:val="0"/>
        <w:autoSpaceDE/>
        <w:autoSpaceDN/>
        <w:bidi w:val="0"/>
        <w:spacing w:line="572" w:lineRule="exact"/>
        <w:ind w:right="628" w:rightChars="200" w:firstLine="628" w:firstLineChars="200"/>
        <w:jc w:val="both"/>
        <w:textAlignment w:val="auto"/>
        <w:rPr>
          <w:rFonts w:hint="default" w:ascii="Times New Roman" w:hAnsi="Times New Roman" w:eastAsia="仿宋" w:cs="Times New Roman"/>
          <w:spacing w:val="0"/>
          <w:sz w:val="32"/>
          <w:szCs w:val="32"/>
        </w:rPr>
      </w:pPr>
    </w:p>
    <w:p w14:paraId="6EE9D30A">
      <w:pPr>
        <w:keepNext w:val="0"/>
        <w:keepLines w:val="0"/>
        <w:pageBreakBefore w:val="0"/>
        <w:widowControl w:val="0"/>
        <w:kinsoku/>
        <w:overflowPunct/>
        <w:topLinePunct w:val="0"/>
        <w:autoSpaceDE/>
        <w:autoSpaceDN/>
        <w:bidi w:val="0"/>
        <w:spacing w:line="572" w:lineRule="exact"/>
        <w:ind w:right="628" w:rightChars="200" w:firstLine="628" w:firstLineChars="200"/>
        <w:jc w:val="both"/>
        <w:textAlignment w:val="auto"/>
        <w:rPr>
          <w:rFonts w:hint="default" w:ascii="Times New Roman" w:hAnsi="Times New Roman" w:eastAsia="仿宋" w:cs="Times New Roman"/>
          <w:spacing w:val="0"/>
          <w:sz w:val="32"/>
          <w:szCs w:val="32"/>
        </w:rPr>
      </w:pPr>
    </w:p>
    <w:p w14:paraId="547A3E9A">
      <w:pPr>
        <w:keepNext w:val="0"/>
        <w:keepLines w:val="0"/>
        <w:pageBreakBefore w:val="0"/>
        <w:widowControl w:val="0"/>
        <w:kinsoku/>
        <w:wordWrap/>
        <w:overflowPunct/>
        <w:topLinePunct w:val="0"/>
        <w:autoSpaceDE/>
        <w:autoSpaceDN/>
        <w:bidi w:val="0"/>
        <w:adjustRightInd/>
        <w:snapToGrid/>
        <w:spacing w:line="572" w:lineRule="exact"/>
        <w:ind w:left="4060" w:leftChars="0" w:right="0" w:rightChars="0" w:firstLine="0" w:firstLineChars="0"/>
        <w:jc w:val="center"/>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湖南省人力资源和社会保障厅</w:t>
      </w:r>
    </w:p>
    <w:p w14:paraId="515EA843">
      <w:pPr>
        <w:keepNext w:val="0"/>
        <w:keepLines w:val="0"/>
        <w:pageBreakBefore w:val="0"/>
        <w:widowControl w:val="0"/>
        <w:kinsoku/>
        <w:wordWrap/>
        <w:overflowPunct/>
        <w:topLinePunct w:val="0"/>
        <w:autoSpaceDE/>
        <w:autoSpaceDN/>
        <w:bidi w:val="0"/>
        <w:adjustRightInd/>
        <w:snapToGrid/>
        <w:spacing w:line="572" w:lineRule="exact"/>
        <w:ind w:left="4060" w:leftChars="0" w:right="0" w:rightChars="0" w:firstLine="0" w:firstLineChars="0"/>
        <w:jc w:val="center"/>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2026年</w:t>
      </w:r>
      <w:r>
        <w:rPr>
          <w:rFonts w:hint="default" w:ascii="Times New Roman" w:hAnsi="Times New Roman" w:eastAsia="仿宋" w:cs="Times New Roman"/>
          <w:spacing w:val="0"/>
          <w:sz w:val="32"/>
          <w:szCs w:val="32"/>
          <w:lang w:val="en-US" w:eastAsia="zh-CN"/>
        </w:rPr>
        <w:t>3</w:t>
      </w:r>
      <w:r>
        <w:rPr>
          <w:rFonts w:hint="default" w:ascii="Times New Roman" w:hAnsi="Times New Roman" w:eastAsia="仿宋" w:cs="Times New Roman"/>
          <w:spacing w:val="0"/>
          <w:sz w:val="32"/>
          <w:szCs w:val="32"/>
        </w:rPr>
        <w:t>月</w:t>
      </w:r>
      <w:r>
        <w:rPr>
          <w:rFonts w:hint="default" w:ascii="Times New Roman" w:hAnsi="Times New Roman" w:eastAsia="仿宋" w:cs="Times New Roman"/>
          <w:spacing w:val="0"/>
          <w:sz w:val="32"/>
          <w:szCs w:val="32"/>
          <w:lang w:val="en-US" w:eastAsia="zh-CN"/>
        </w:rPr>
        <w:t>16</w:t>
      </w:r>
      <w:r>
        <w:rPr>
          <w:rFonts w:hint="default" w:ascii="Times New Roman" w:hAnsi="Times New Roman" w:eastAsia="仿宋" w:cs="Times New Roman"/>
          <w:spacing w:val="0"/>
          <w:sz w:val="32"/>
          <w:szCs w:val="32"/>
        </w:rPr>
        <w:t>日</w:t>
      </w:r>
    </w:p>
    <w:p w14:paraId="1A643F49">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（此件主动公开）</w:t>
      </w:r>
    </w:p>
    <w:p w14:paraId="3E4D2AF9">
      <w:pPr>
        <w:keepNext w:val="0"/>
        <w:keepLines w:val="0"/>
        <w:pageBreakBefore w:val="0"/>
        <w:widowControl w:val="0"/>
        <w:kinsoku/>
        <w:overflowPunct/>
        <w:topLinePunct w:val="0"/>
        <w:autoSpaceDE/>
        <w:autoSpaceDN/>
        <w:bidi w:val="0"/>
        <w:spacing w:line="572" w:lineRule="exact"/>
        <w:ind w:firstLine="628" w:firstLineChars="200"/>
        <w:jc w:val="both"/>
        <w:textAlignment w:val="auto"/>
        <w:rPr>
          <w:rFonts w:hint="default" w:ascii="Times New Roman" w:hAnsi="Times New Roman" w:eastAsia="仿宋" w:cs="Times New Roman"/>
          <w:spacing w:val="0"/>
          <w:sz w:val="32"/>
          <w:szCs w:val="32"/>
        </w:rPr>
        <w:sectPr>
          <w:footerReference r:id="rId5" w:type="default"/>
          <w:pgSz w:w="11850" w:h="16783"/>
          <w:pgMar w:top="2098" w:right="1474" w:bottom="1984" w:left="1587" w:header="850" w:footer="1587" w:gutter="0"/>
          <w:pgNumType w:fmt="decimal" w:start="2"/>
          <w:cols w:space="720" w:num="1"/>
          <w:rtlGutter w:val="0"/>
          <w:docGrid w:type="linesAndChars" w:linePitch="589" w:charSpace="-1251"/>
        </w:sectPr>
      </w:pPr>
      <w:r>
        <w:rPr>
          <w:rFonts w:hint="default" w:ascii="Times New Roman" w:hAnsi="Times New Roman" w:eastAsia="仿宋" w:cs="Times New Roman"/>
          <w:spacing w:val="0"/>
          <w:sz w:val="32"/>
          <w:szCs w:val="32"/>
        </w:rPr>
        <w:t>（联系单位：省就业服务中心  84900136）</w:t>
      </w:r>
    </w:p>
    <w:p w14:paraId="305247A1">
      <w:pPr>
        <w:keepNext w:val="0"/>
        <w:keepLines w:val="0"/>
        <w:pageBreakBefore w:val="0"/>
        <w:widowControl w:val="0"/>
        <w:kinsoku/>
        <w:wordWrap/>
        <w:overflowPunct/>
        <w:topLinePunct w:val="0"/>
        <w:autoSpaceDE/>
        <w:autoSpaceDN/>
        <w:bidi w:val="0"/>
        <w:adjustRightInd/>
        <w:spacing w:line="572" w:lineRule="exact"/>
        <w:jc w:val="both"/>
        <w:textAlignment w:val="auto"/>
        <w:outlineLvl w:val="0"/>
        <w:rPr>
          <w:rFonts w:hint="default" w:ascii="Times New Roman" w:hAnsi="Times New Roman" w:eastAsia="黑体" w:cs="Times New Roman"/>
          <w:sz w:val="32"/>
          <w:szCs w:val="32"/>
        </w:rPr>
      </w:pPr>
      <w:bookmarkStart w:id="0" w:name="_Toc21796"/>
      <w:bookmarkStart w:id="1" w:name="_Toc14998"/>
      <w:r>
        <w:rPr>
          <w:rFonts w:hint="default" w:ascii="Times New Roman" w:hAnsi="Times New Roman" w:eastAsia="黑体" w:cs="Times New Roman"/>
          <w:sz w:val="32"/>
          <w:szCs w:val="32"/>
        </w:rPr>
        <w:t>附件</w:t>
      </w:r>
      <w:bookmarkEnd w:id="0"/>
      <w:bookmarkEnd w:id="1"/>
      <w:r>
        <w:rPr>
          <w:rFonts w:hint="default" w:ascii="Times New Roman" w:hAnsi="Times New Roman" w:eastAsia="黑体" w:cs="Times New Roman"/>
          <w:sz w:val="32"/>
          <w:szCs w:val="32"/>
        </w:rPr>
        <w:t>1</w:t>
      </w:r>
    </w:p>
    <w:p w14:paraId="5FB0B0AE">
      <w:pPr>
        <w:pStyle w:val="5"/>
        <w:keepNext w:val="0"/>
        <w:keepLines w:val="0"/>
        <w:pageBreakBefore w:val="0"/>
        <w:widowControl w:val="0"/>
        <w:kinsoku/>
        <w:wordWrap/>
        <w:overflowPunct/>
        <w:topLinePunct w:val="0"/>
        <w:autoSpaceDE/>
        <w:autoSpaceDN/>
        <w:bidi w:val="0"/>
        <w:adjustRightInd/>
        <w:spacing w:line="572" w:lineRule="exact"/>
        <w:jc w:val="both"/>
        <w:textAlignment w:val="auto"/>
        <w:rPr>
          <w:rFonts w:hint="default" w:ascii="Times New Roman" w:hAnsi="Times New Roman" w:cs="Times New Roman"/>
        </w:rPr>
      </w:pPr>
    </w:p>
    <w:p w14:paraId="467B77B0">
      <w:pPr>
        <w:keepNext w:val="0"/>
        <w:keepLines w:val="0"/>
        <w:pageBreakBefore w:val="0"/>
        <w:widowControl w:val="0"/>
        <w:kinsoku/>
        <w:wordWrap/>
        <w:overflowPunct/>
        <w:topLinePunct w:val="0"/>
        <w:autoSpaceDE/>
        <w:autoSpaceDN/>
        <w:bidi w:val="0"/>
        <w:adjustRightInd/>
        <w:spacing w:line="572" w:lineRule="exact"/>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“创赢未来”2026创业大赛湖南省选拔赛</w:t>
      </w:r>
    </w:p>
    <w:p w14:paraId="10661794">
      <w:pPr>
        <w:keepNext w:val="0"/>
        <w:keepLines w:val="0"/>
        <w:pageBreakBefore w:val="0"/>
        <w:widowControl w:val="0"/>
        <w:kinsoku/>
        <w:wordWrap/>
        <w:overflowPunct/>
        <w:topLinePunct w:val="0"/>
        <w:autoSpaceDE/>
        <w:autoSpaceDN/>
        <w:bidi w:val="0"/>
        <w:adjustRightInd/>
        <w:spacing w:line="572" w:lineRule="exact"/>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报名需提交的材料</w:t>
      </w:r>
    </w:p>
    <w:p w14:paraId="22E42308">
      <w:pPr>
        <w:pStyle w:val="5"/>
        <w:keepNext w:val="0"/>
        <w:keepLines w:val="0"/>
        <w:pageBreakBefore w:val="0"/>
        <w:widowControl w:val="0"/>
        <w:kinsoku/>
        <w:wordWrap/>
        <w:overflowPunct/>
        <w:topLinePunct w:val="0"/>
        <w:autoSpaceDE/>
        <w:autoSpaceDN/>
        <w:bidi w:val="0"/>
        <w:adjustRightInd/>
        <w:spacing w:line="572" w:lineRule="exact"/>
        <w:jc w:val="both"/>
        <w:textAlignment w:val="auto"/>
        <w:rPr>
          <w:rFonts w:hint="default" w:ascii="Times New Roman" w:hAnsi="Times New Roman" w:cs="Times New Roman"/>
        </w:rPr>
      </w:pPr>
    </w:p>
    <w:p w14:paraId="692866B7">
      <w:pPr>
        <w:keepNext w:val="0"/>
        <w:keepLines w:val="0"/>
        <w:pageBreakBefore w:val="0"/>
        <w:widowControl w:val="0"/>
        <w:numPr>
          <w:ilvl w:val="0"/>
          <w:numId w:val="0"/>
        </w:numPr>
        <w:kinsoku/>
        <w:wordWrap/>
        <w:overflowPunct/>
        <w:topLinePunct w:val="0"/>
        <w:autoSpaceDE/>
        <w:autoSpaceDN/>
        <w:bidi w:val="0"/>
        <w:adjustRightInd/>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市级选拔赛由各市州自行组织实施，报名参赛的项目需在省平台上传相关资料，具体信息如下：</w:t>
      </w:r>
    </w:p>
    <w:p w14:paraId="007498E5">
      <w:pPr>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1.项目名称（须与比赛时用名相同）</w:t>
      </w:r>
      <w:r>
        <w:rPr>
          <w:rFonts w:hint="default" w:ascii="Times New Roman" w:hAnsi="Times New Roman" w:eastAsia="仿宋" w:cs="Times New Roman"/>
          <w:szCs w:val="32"/>
          <w:lang w:eastAsia="zh-CN"/>
        </w:rPr>
        <w:t>。</w:t>
      </w:r>
    </w:p>
    <w:p w14:paraId="2CFCA5E4">
      <w:pPr>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2.项目所在地（注明注册地）</w:t>
      </w:r>
      <w:r>
        <w:rPr>
          <w:rFonts w:hint="default" w:ascii="Times New Roman" w:hAnsi="Times New Roman" w:eastAsia="仿宋" w:cs="Times New Roman"/>
          <w:szCs w:val="32"/>
          <w:lang w:eastAsia="zh-CN"/>
        </w:rPr>
        <w:t>。</w:t>
      </w:r>
    </w:p>
    <w:p w14:paraId="4A60294D">
      <w:pPr>
        <w:keepNext w:val="0"/>
        <w:keepLines w:val="0"/>
        <w:pageBreakBefore w:val="0"/>
        <w:widowControl w:val="0"/>
        <w:kinsoku/>
        <w:wordWrap/>
        <w:overflowPunct/>
        <w:topLinePunct w:val="0"/>
        <w:autoSpaceDE/>
        <w:autoSpaceDN/>
        <w:bidi w:val="0"/>
        <w:adjustRightInd/>
        <w:snapToGrid w:val="0"/>
        <w:spacing w:line="572" w:lineRule="exact"/>
        <w:ind w:firstLine="640" w:firstLineChars="200"/>
        <w:jc w:val="both"/>
        <w:textAlignment w:val="auto"/>
        <w:rPr>
          <w:rStyle w:val="10"/>
          <w:rFonts w:hint="default" w:ascii="Times New Roman" w:hAnsi="Times New Roman" w:eastAsia="仿宋" w:cs="Times New Roman"/>
          <w:color w:val="auto"/>
          <w:sz w:val="32"/>
          <w:szCs w:val="32"/>
        </w:rPr>
      </w:pPr>
      <w:r>
        <w:rPr>
          <w:rStyle w:val="10"/>
          <w:rFonts w:hint="default" w:ascii="Times New Roman" w:hAnsi="Times New Roman" w:eastAsia="仿宋" w:cs="Times New Roman"/>
          <w:color w:val="auto"/>
          <w:sz w:val="32"/>
          <w:szCs w:val="32"/>
        </w:rPr>
        <w:t>3.项目所属行业（现代农业、现代服务、文化创意、信息技术、人工智能、装备制造、医疗健康、低空经济、航空航天、新材料新能源、其它，共11类）</w:t>
      </w:r>
      <w:r>
        <w:rPr>
          <w:rFonts w:hint="default" w:ascii="Times New Roman" w:hAnsi="Times New Roman" w:eastAsia="仿宋" w:cs="Times New Roman"/>
          <w:szCs w:val="32"/>
          <w:lang w:eastAsia="zh-CN"/>
        </w:rPr>
        <w:t>。</w:t>
      </w:r>
      <w:bookmarkStart w:id="7" w:name="_GoBack"/>
      <w:bookmarkEnd w:id="7"/>
    </w:p>
    <w:p w14:paraId="373E24EA">
      <w:pPr>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4.项目介绍300字以内，运营现状200字以内，团队介绍150字以内</w:t>
      </w:r>
      <w:r>
        <w:rPr>
          <w:rFonts w:hint="default" w:ascii="Times New Roman" w:hAnsi="Times New Roman" w:eastAsia="仿宋" w:cs="Times New Roman"/>
          <w:szCs w:val="32"/>
          <w:lang w:eastAsia="zh-CN"/>
        </w:rPr>
        <w:t>。</w:t>
      </w:r>
    </w:p>
    <w:p w14:paraId="1EB414BE">
      <w:pPr>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5.第一创始人信息：姓名、身份证号、照片、所属群体（城镇登记失业人员、高校学生含毕业生、技工院校学生含毕业生、留学回国人员、化解过剩产能企业职工、退役军人、返乡入乡创业人员、脱贫人口、农村自主创业农民、就业困难人员含残疾人、企事业单位科研或管理人员、其他，共12类）、毕业院校（含在读院校）、最高学历（下拉菜单选择）、联系电话、电子邮箱，共8项</w:t>
      </w:r>
      <w:r>
        <w:rPr>
          <w:rFonts w:hint="default" w:ascii="Times New Roman" w:hAnsi="Times New Roman" w:eastAsia="仿宋" w:cs="Times New Roman"/>
          <w:szCs w:val="32"/>
          <w:lang w:eastAsia="zh-CN"/>
        </w:rPr>
        <w:t>。</w:t>
      </w:r>
    </w:p>
    <w:p w14:paraId="417F9D33">
      <w:pPr>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6.两位联合创始人信息：同上</w:t>
      </w:r>
      <w:r>
        <w:rPr>
          <w:rFonts w:hint="default" w:ascii="Times New Roman" w:hAnsi="Times New Roman" w:eastAsia="仿宋" w:cs="Times New Roman"/>
          <w:szCs w:val="32"/>
          <w:lang w:eastAsia="zh-CN"/>
        </w:rPr>
        <w:t>。</w:t>
      </w:r>
    </w:p>
    <w:p w14:paraId="6E98BE59">
      <w:pPr>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7.商业计划书（PDF格式和PPT均可）</w:t>
      </w:r>
      <w:r>
        <w:rPr>
          <w:rFonts w:hint="default" w:ascii="Times New Roman" w:hAnsi="Times New Roman" w:eastAsia="仿宋" w:cs="Times New Roman"/>
          <w:szCs w:val="32"/>
          <w:lang w:eastAsia="zh-CN"/>
        </w:rPr>
        <w:t>。</w:t>
      </w:r>
    </w:p>
    <w:p w14:paraId="4BE8E897">
      <w:pPr>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8.营业执照（青年创新专项赛项目不提供）</w:t>
      </w:r>
      <w:r>
        <w:rPr>
          <w:rFonts w:hint="default" w:ascii="Times New Roman" w:hAnsi="Times New Roman" w:eastAsia="仿宋" w:cs="Times New Roman"/>
          <w:szCs w:val="32"/>
          <w:lang w:eastAsia="zh-CN"/>
        </w:rPr>
        <w:t>。</w:t>
      </w:r>
    </w:p>
    <w:p w14:paraId="77626CFF">
      <w:pPr>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9.专利和获奖材料</w:t>
      </w:r>
      <w:r>
        <w:rPr>
          <w:rFonts w:hint="default" w:ascii="Times New Roman" w:hAnsi="Times New Roman" w:eastAsia="仿宋" w:cs="Times New Roman"/>
          <w:szCs w:val="32"/>
          <w:lang w:eastAsia="zh-CN"/>
        </w:rPr>
        <w:t>。</w:t>
      </w:r>
    </w:p>
    <w:p w14:paraId="1CAD3AF7">
      <w:pPr>
        <w:pStyle w:val="3"/>
        <w:ind w:left="0" w:leftChars="0" w:firstLine="0" w:firstLineChars="0"/>
        <w:rPr>
          <w:rFonts w:hint="default" w:ascii="Times New Roman" w:hAnsi="Times New Roman" w:cs="Times New Roman"/>
        </w:rPr>
      </w:pPr>
    </w:p>
    <w:p w14:paraId="25BA5268">
      <w:pPr>
        <w:pStyle w:val="7"/>
        <w:spacing w:before="0" w:beforeAutospacing="0" w:after="0" w:afterAutospacing="0" w:line="54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报名二维码</w:t>
      </w:r>
    </w:p>
    <w:p w14:paraId="6BDE12A2">
      <w:pPr>
        <w:pStyle w:val="5"/>
        <w:spacing w:line="540" w:lineRule="exact"/>
        <w:ind w:firstLine="640" w:firstLineChars="200"/>
        <w:jc w:val="center"/>
        <w:rPr>
          <w:rFonts w:hint="default" w:ascii="Times New Roman" w:hAnsi="Times New Roman" w:eastAsia="仿宋_GB2312" w:cs="Times New Roman"/>
          <w:szCs w:val="32"/>
        </w:rPr>
      </w:pPr>
      <w:r>
        <w:rPr>
          <w:rFonts w:hint="default" w:ascii="Times New Roman" w:hAnsi="Times New Roman" w:cs="Times New Roman"/>
        </w:rPr>
        <w:pict>
          <v:shape id="文本框 4" o:spid="_x0000_s2054" o:spt="202" type="#_x0000_t202" style="position:absolute;left:0pt;margin-left:147.4pt;margin-top:10.45pt;height:146.15pt;width:150.3pt;z-index:251661312;mso-width-relative:page;mso-height-relative:page;" fillcolor="#FFFFFF" filled="t" stroked="t" coordsize="21600,21600" o:gfxdata="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OljL0PYAAAACgEAAA8AAAAAAAAAAQAgAAAAOAAAAGRycy9kb3ducmV2LnhtbFBLAQIUABQAAAAI&#10;AIdO4kAKRtvWSQIAAIoEAAAOAAAAAAAAAAEAIAAAAD0BAABkcnMvZTJvRG9jLnhtbFBLBQYAAAAA&#10;BgAGAFkBAAD4BQAAAAA=&#10;">
            <v:path/>
            <v:fill on="t" focussize="0,0"/>
            <v:stroke weight="0.5pt" joinstyle="round"/>
            <v:imagedata o:title=""/>
            <o:lock v:ext="edit" aspectratio="f"/>
            <v:textbox>
              <w:txbxContent>
                <w:p w14:paraId="2A936DCE">
                  <w:pPr>
                    <w:jc w:val="center"/>
                  </w:pPr>
                  <w:r>
                    <w:rPr>
                      <w:rFonts w:hint="eastAsia"/>
                    </w:rPr>
                    <w:pict>
                      <v:shape id="_x0000_i1025" o:spt="75" alt="报名二维码" type="#_x0000_t75" style="height:118.85pt;width:119.35pt;" filled="f" o:preferrelative="t" stroked="f" coordsize="21600,21600">
                        <v:path/>
                        <v:fill on="f" focussize="0,0"/>
                        <v:stroke on="f"/>
                        <v:imagedata r:id="rId7" o:title="报名二维码"/>
                        <o:lock v:ext="edit" aspectratio="t"/>
                        <w10:wrap type="none"/>
                        <w10:anchorlock/>
                      </v:shape>
                    </w:pict>
                  </w:r>
                </w:p>
              </w:txbxContent>
            </v:textbox>
          </v:shape>
        </w:pict>
      </w:r>
    </w:p>
    <w:p w14:paraId="71A40418">
      <w:pPr>
        <w:pStyle w:val="6"/>
        <w:spacing w:line="540" w:lineRule="exact"/>
        <w:jc w:val="center"/>
        <w:rPr>
          <w:rFonts w:hint="default" w:ascii="Times New Roman" w:hAnsi="Times New Roman" w:cs="Times New Roman"/>
        </w:rPr>
      </w:pPr>
    </w:p>
    <w:p w14:paraId="04FDED91">
      <w:pPr>
        <w:pStyle w:val="5"/>
        <w:spacing w:line="540" w:lineRule="exact"/>
        <w:jc w:val="center"/>
        <w:rPr>
          <w:rFonts w:hint="default" w:ascii="Times New Roman" w:hAnsi="Times New Roman" w:eastAsia="黑体" w:cs="Times New Roman"/>
          <w:szCs w:val="32"/>
        </w:rPr>
      </w:pPr>
    </w:p>
    <w:p w14:paraId="118B3755">
      <w:pPr>
        <w:pStyle w:val="6"/>
        <w:jc w:val="center"/>
        <w:rPr>
          <w:rFonts w:hint="default" w:ascii="Times New Roman" w:hAnsi="Times New Roman" w:eastAsia="黑体" w:cs="Times New Roman"/>
          <w:szCs w:val="32"/>
        </w:rPr>
      </w:pPr>
    </w:p>
    <w:p w14:paraId="7C4BEB9A">
      <w:pPr>
        <w:jc w:val="center"/>
        <w:rPr>
          <w:rFonts w:hint="default" w:ascii="Times New Roman" w:hAnsi="Times New Roman" w:eastAsia="黑体" w:cs="Times New Roman"/>
          <w:szCs w:val="32"/>
        </w:rPr>
      </w:pPr>
    </w:p>
    <w:p w14:paraId="4E1C25AD">
      <w:pPr>
        <w:numPr>
          <w:ilvl w:val="0"/>
          <w:numId w:val="0"/>
        </w:numPr>
        <w:spacing w:line="500" w:lineRule="exact"/>
        <w:ind w:firstLine="600" w:firstLineChars="200"/>
        <w:rPr>
          <w:rFonts w:hint="default" w:ascii="Times New Roman" w:hAnsi="Times New Roman" w:eastAsia="仿宋_GB2312" w:cs="Times New Roman"/>
          <w:sz w:val="30"/>
          <w:szCs w:val="30"/>
        </w:rPr>
      </w:pPr>
    </w:p>
    <w:p w14:paraId="65BE728E">
      <w:pPr>
        <w:numPr>
          <w:ilvl w:val="0"/>
          <w:numId w:val="0"/>
        </w:numPr>
        <w:spacing w:line="500" w:lineRule="exact"/>
        <w:ind w:firstLine="600" w:firstLineChars="200"/>
        <w:rPr>
          <w:rFonts w:hint="default" w:ascii="Times New Roman" w:hAnsi="Times New Roman" w:eastAsia="仿宋_GB2312" w:cs="Times New Roman"/>
          <w:sz w:val="30"/>
          <w:szCs w:val="30"/>
        </w:rPr>
      </w:pPr>
    </w:p>
    <w:p w14:paraId="60D3C6DA">
      <w:pPr>
        <w:pStyle w:val="5"/>
        <w:spacing w:line="560" w:lineRule="exact"/>
        <w:rPr>
          <w:rFonts w:hint="default" w:ascii="Times New Roman" w:hAnsi="Times New Roman" w:cs="Times New Roman"/>
        </w:rPr>
        <w:sectPr>
          <w:pgSz w:w="11906" w:h="16838"/>
          <w:pgMar w:top="1984" w:right="1474" w:bottom="1871" w:left="1588" w:header="851" w:footer="1418" w:gutter="0"/>
          <w:pgNumType w:fmt="decimal"/>
          <w:cols w:space="720" w:num="1"/>
          <w:rtlGutter w:val="0"/>
          <w:docGrid w:type="linesAndChars" w:linePitch="589" w:charSpace="43"/>
        </w:sectPr>
      </w:pPr>
    </w:p>
    <w:p w14:paraId="6DBD5294">
      <w:pPr>
        <w:pStyle w:val="5"/>
        <w:spacing w:line="560" w:lineRule="exact"/>
        <w:rPr>
          <w:rFonts w:hint="default" w:ascii="Times New Roman" w:hAnsi="Times New Roman" w:eastAsia="黑体" w:cs="Times New Roman"/>
          <w:szCs w:val="40"/>
        </w:rPr>
      </w:pPr>
      <w:r>
        <w:rPr>
          <w:rFonts w:hint="default" w:ascii="Times New Roman" w:hAnsi="Times New Roman" w:eastAsia="黑体" w:cs="Times New Roman"/>
        </w:rPr>
        <w:t>附件</w:t>
      </w:r>
      <w:r>
        <w:rPr>
          <w:rFonts w:hint="default" w:ascii="Times New Roman" w:hAnsi="Times New Roman" w:eastAsia="黑体" w:cs="Times New Roman"/>
          <w:szCs w:val="40"/>
        </w:rPr>
        <w:t>2</w:t>
      </w:r>
    </w:p>
    <w:p w14:paraId="3395409D">
      <w:pPr>
        <w:pStyle w:val="6"/>
        <w:rPr>
          <w:rFonts w:hint="default" w:ascii="Times New Roman" w:hAnsi="Times New Roman" w:cs="Times New Roman"/>
        </w:rPr>
      </w:pPr>
    </w:p>
    <w:p w14:paraId="48532C1C">
      <w:pPr>
        <w:widowControl/>
        <w:jc w:val="center"/>
        <w:textAlignment w:val="center"/>
        <w:rPr>
          <w:rStyle w:val="11"/>
          <w:rFonts w:hint="default" w:ascii="Times New Roman" w:hAnsi="Times New Roman" w:eastAsia="方正小标宋简体" w:cs="Times New Roman"/>
          <w:b w:val="0"/>
          <w:bCs/>
          <w:color w:val="auto"/>
          <w:sz w:val="44"/>
          <w:szCs w:val="44"/>
        </w:rPr>
      </w:pPr>
      <w:r>
        <w:rPr>
          <w:rStyle w:val="11"/>
          <w:rFonts w:hint="default" w:ascii="Times New Roman" w:hAnsi="Times New Roman" w:eastAsia="方正小标宋简体" w:cs="Times New Roman"/>
          <w:b w:val="0"/>
          <w:bCs/>
          <w:color w:val="auto"/>
          <w:sz w:val="44"/>
          <w:szCs w:val="44"/>
          <w:u w:val="single"/>
        </w:rPr>
        <w:t xml:space="preserve">    </w:t>
      </w:r>
      <w:r>
        <w:rPr>
          <w:rStyle w:val="11"/>
          <w:rFonts w:hint="default" w:ascii="Times New Roman" w:hAnsi="Times New Roman" w:eastAsia="方正小标宋简体" w:cs="Times New Roman"/>
          <w:b w:val="0"/>
          <w:bCs/>
          <w:color w:val="auto"/>
          <w:sz w:val="44"/>
          <w:szCs w:val="44"/>
        </w:rPr>
        <w:t>市（州）参赛项目报名及资格审核情况统计表（</w:t>
      </w:r>
      <w:r>
        <w:rPr>
          <w:rStyle w:val="11"/>
          <w:rFonts w:hint="default" w:ascii="Times New Roman" w:hAnsi="Times New Roman" w:eastAsia="方正小标宋简体" w:cs="Times New Roman"/>
          <w:b w:val="0"/>
          <w:bCs/>
          <w:color w:val="auto"/>
          <w:kern w:val="0"/>
          <w:sz w:val="44"/>
          <w:szCs w:val="44"/>
          <w:lang w:bidi="ar"/>
        </w:rPr>
        <w:t>第一创始人所属类型</w:t>
      </w:r>
      <w:r>
        <w:rPr>
          <w:rStyle w:val="11"/>
          <w:rFonts w:hint="default" w:ascii="Times New Roman" w:hAnsi="Times New Roman" w:eastAsia="方正小标宋简体" w:cs="Times New Roman"/>
          <w:b w:val="0"/>
          <w:bCs/>
          <w:color w:val="auto"/>
          <w:sz w:val="44"/>
          <w:szCs w:val="44"/>
        </w:rPr>
        <w:t>）</w:t>
      </w:r>
    </w:p>
    <w:tbl>
      <w:tblPr>
        <w:tblStyle w:val="8"/>
        <w:tblW w:w="13836" w:type="dxa"/>
        <w:jc w:val="center"/>
        <w:tblLayout w:type="fixed"/>
        <w:tblCellMar>
          <w:top w:w="0" w:type="dxa"/>
          <w:left w:w="108" w:type="dxa"/>
          <w:bottom w:w="0" w:type="dxa"/>
          <w:right w:w="108" w:type="dxa"/>
        </w:tblCellMar>
      </w:tblPr>
      <w:tblGrid>
        <w:gridCol w:w="1719"/>
        <w:gridCol w:w="1100"/>
        <w:gridCol w:w="910"/>
        <w:gridCol w:w="640"/>
        <w:gridCol w:w="400"/>
        <w:gridCol w:w="834"/>
        <w:gridCol w:w="1033"/>
        <w:gridCol w:w="700"/>
        <w:gridCol w:w="850"/>
        <w:gridCol w:w="750"/>
        <w:gridCol w:w="933"/>
        <w:gridCol w:w="950"/>
        <w:gridCol w:w="986"/>
        <w:gridCol w:w="1148"/>
        <w:gridCol w:w="883"/>
      </w:tblGrid>
      <w:tr w14:paraId="6BD4455E">
        <w:tblPrEx>
          <w:tblCellMar>
            <w:top w:w="0" w:type="dxa"/>
            <w:left w:w="108" w:type="dxa"/>
            <w:bottom w:w="0" w:type="dxa"/>
            <w:right w:w="108" w:type="dxa"/>
          </w:tblCellMar>
        </w:tblPrEx>
        <w:trPr>
          <w:trHeight w:val="443" w:hRule="atLeast"/>
          <w:jc w:val="center"/>
        </w:trPr>
        <w:tc>
          <w:tcPr>
            <w:tcW w:w="1719" w:type="dxa"/>
            <w:tcBorders>
              <w:top w:val="single" w:color="000000" w:sz="4" w:space="0"/>
              <w:left w:val="single" w:color="000000" w:sz="4" w:space="0"/>
              <w:bottom w:val="nil"/>
              <w:right w:val="single" w:color="000000" w:sz="4" w:space="0"/>
            </w:tcBorders>
            <w:noWrap w:val="0"/>
            <w:vAlign w:val="center"/>
          </w:tcPr>
          <w:p w14:paraId="6CFEDED9">
            <w:pPr>
              <w:widowControl/>
              <w:spacing w:line="400" w:lineRule="exact"/>
              <w:jc w:val="right"/>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bdr w:val="single" w:color="000000" w:sz="4" w:space="0"/>
              </w:rPr>
              <w:pict>
                <v:shape id="直接连接符_1" o:spid="_x0000_s2055" o:spt="75" type="#_x0000_t75" style="position:absolute;left:0pt;margin-left:-5.5pt;margin-top:0.3pt;height:93.65pt;width:85.45pt;z-index:251659264;mso-width-relative:page;mso-height-relative:page;" filled="f" o:preferrelative="t" stroked="f" coordsize="21600,21600">
                  <v:path/>
                  <v:fill on="f" focussize="0,0"/>
                  <v:stroke on="f"/>
                  <v:imagedata r:id="rId8" o:title=""/>
                  <o:lock v:ext="edit" aspectratio="f"/>
                </v:shape>
              </w:pict>
            </w:r>
            <w:r>
              <w:rPr>
                <w:rFonts w:hint="default" w:ascii="Times New Roman" w:hAnsi="Times New Roman" w:eastAsia="黑体" w:cs="Times New Roman"/>
                <w:b w:val="0"/>
                <w:bCs w:val="0"/>
                <w:kern w:val="0"/>
                <w:sz w:val="21"/>
                <w:szCs w:val="21"/>
              </w:rPr>
              <w:t>类型</w:t>
            </w:r>
          </w:p>
        </w:tc>
        <w:tc>
          <w:tcPr>
            <w:tcW w:w="11234" w:type="dxa"/>
            <w:gridSpan w:val="13"/>
            <w:tcBorders>
              <w:top w:val="single" w:color="000000" w:sz="4" w:space="0"/>
              <w:left w:val="nil"/>
              <w:bottom w:val="single" w:color="000000" w:sz="4" w:space="0"/>
              <w:right w:val="single" w:color="000000" w:sz="4" w:space="0"/>
            </w:tcBorders>
            <w:noWrap w:val="0"/>
            <w:vAlign w:val="center"/>
          </w:tcPr>
          <w:p w14:paraId="0B2962F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bidi="ar"/>
              </w:rPr>
              <w:t>第一创始人所属类型</w:t>
            </w:r>
          </w:p>
        </w:tc>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ED7B2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kern w:val="0"/>
                <w:sz w:val="21"/>
                <w:szCs w:val="21"/>
                <w:lang w:bidi="ar"/>
              </w:rPr>
            </w:pPr>
            <w:r>
              <w:rPr>
                <w:rFonts w:hint="default" w:ascii="Times New Roman" w:hAnsi="Times New Roman" w:eastAsia="黑体" w:cs="Times New Roman"/>
                <w:b w:val="0"/>
                <w:bCs w:val="0"/>
                <w:kern w:val="0"/>
                <w:sz w:val="21"/>
                <w:szCs w:val="21"/>
                <w:lang w:bidi="ar"/>
              </w:rPr>
              <w:t>合计</w:t>
            </w:r>
          </w:p>
          <w:p w14:paraId="21E7C7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bidi="ar"/>
              </w:rPr>
              <w:t>数量</w:t>
            </w:r>
          </w:p>
        </w:tc>
      </w:tr>
      <w:tr w14:paraId="5E23E9EA">
        <w:tblPrEx>
          <w:tblCellMar>
            <w:top w:w="0" w:type="dxa"/>
            <w:left w:w="108" w:type="dxa"/>
            <w:bottom w:w="0" w:type="dxa"/>
            <w:right w:w="108" w:type="dxa"/>
          </w:tblCellMar>
        </w:tblPrEx>
        <w:trPr>
          <w:trHeight w:val="1145" w:hRule="atLeast"/>
          <w:jc w:val="center"/>
        </w:trPr>
        <w:tc>
          <w:tcPr>
            <w:tcW w:w="1719" w:type="dxa"/>
            <w:tcBorders>
              <w:top w:val="nil"/>
              <w:left w:val="single" w:color="000000" w:sz="4" w:space="0"/>
              <w:bottom w:val="single" w:color="000000" w:sz="4" w:space="0"/>
              <w:right w:val="single" w:color="000000" w:sz="4" w:space="0"/>
            </w:tcBorders>
            <w:noWrap w:val="0"/>
            <w:vAlign w:val="center"/>
          </w:tcPr>
          <w:p w14:paraId="33AB9B80">
            <w:pPr>
              <w:widowControl/>
              <w:spacing w:line="400" w:lineRule="exact"/>
              <w:jc w:val="left"/>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rPr>
              <w:t>数量</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AFEE6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bidi="ar"/>
              </w:rPr>
              <w:t>城镇登记失业人员</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1BD67B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bidi="ar"/>
              </w:rPr>
              <w:t>高校学生含毕业生</w:t>
            </w:r>
          </w:p>
        </w:tc>
        <w:tc>
          <w:tcPr>
            <w:tcW w:w="1040" w:type="dxa"/>
            <w:gridSpan w:val="2"/>
            <w:tcBorders>
              <w:top w:val="single" w:color="000000" w:sz="4" w:space="0"/>
              <w:left w:val="single" w:color="000000" w:sz="4" w:space="0"/>
              <w:bottom w:val="single" w:color="000000" w:sz="4" w:space="0"/>
              <w:right w:val="single" w:color="000000" w:sz="4" w:space="0"/>
            </w:tcBorders>
            <w:noWrap w:val="0"/>
            <w:vAlign w:val="center"/>
          </w:tcPr>
          <w:p w14:paraId="2CABCE5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bidi="ar"/>
              </w:rPr>
              <w:t>技工院校学生含毕业生</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224E0C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Cs w:val="21"/>
              </w:rPr>
            </w:pPr>
            <w:r>
              <w:rPr>
                <w:rFonts w:hint="default" w:ascii="Times New Roman" w:hAnsi="Times New Roman" w:eastAsia="黑体" w:cs="Times New Roman"/>
                <w:b w:val="0"/>
                <w:bCs w:val="0"/>
                <w:kern w:val="0"/>
                <w:sz w:val="21"/>
                <w:szCs w:val="21"/>
                <w:lang w:bidi="ar"/>
              </w:rPr>
              <w:t>留学回国人员</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12A9B8D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bidi="ar"/>
              </w:rPr>
              <w:t>化解过剩产能企业职工</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3D2CDB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bidi="ar"/>
              </w:rPr>
              <w:t>退役军人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087F9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bidi="ar"/>
              </w:rPr>
              <w:t>返乡入乡创业人员</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4061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bidi="ar"/>
              </w:rPr>
              <w:t>脱贫人口</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709CDB0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Cs w:val="21"/>
              </w:rPr>
            </w:pPr>
            <w:r>
              <w:rPr>
                <w:rFonts w:hint="default" w:ascii="Times New Roman" w:hAnsi="Times New Roman" w:eastAsia="黑体" w:cs="Times New Roman"/>
                <w:b w:val="0"/>
                <w:bCs w:val="0"/>
                <w:kern w:val="0"/>
                <w:sz w:val="21"/>
                <w:szCs w:val="21"/>
                <w:lang w:bidi="ar"/>
              </w:rPr>
              <w:t>农村自主创业农民</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473D9D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bidi="ar"/>
              </w:rPr>
              <w:t>就业困难人员含残疾人</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14:paraId="72035F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lang w:bidi="ar"/>
              </w:rPr>
              <w:t>企事业单位科研或管理人员</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73D61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szCs w:val="21"/>
              </w:rPr>
            </w:pPr>
            <w:r>
              <w:rPr>
                <w:rFonts w:hint="default" w:ascii="Times New Roman" w:hAnsi="Times New Roman" w:eastAsia="黑体" w:cs="Times New Roman"/>
                <w:b w:val="0"/>
                <w:bCs w:val="0"/>
                <w:kern w:val="0"/>
                <w:sz w:val="21"/>
                <w:szCs w:val="21"/>
                <w:lang w:bidi="ar"/>
              </w:rPr>
              <w:t>其他</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D4B67">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黑体" w:cs="Times New Roman"/>
                <w:b w:val="0"/>
                <w:bCs w:val="0"/>
                <w:sz w:val="21"/>
                <w:szCs w:val="21"/>
              </w:rPr>
            </w:pPr>
          </w:p>
        </w:tc>
      </w:tr>
      <w:tr w14:paraId="68225BBC">
        <w:tblPrEx>
          <w:tblCellMar>
            <w:top w:w="0" w:type="dxa"/>
            <w:left w:w="108" w:type="dxa"/>
            <w:bottom w:w="0" w:type="dxa"/>
            <w:right w:w="108" w:type="dxa"/>
          </w:tblCellMar>
        </w:tblPrEx>
        <w:trPr>
          <w:trHeight w:val="283" w:hRule="atLeast"/>
          <w:jc w:val="center"/>
        </w:trPr>
        <w:tc>
          <w:tcPr>
            <w:tcW w:w="1719" w:type="dxa"/>
            <w:tcBorders>
              <w:top w:val="single" w:color="000000" w:sz="4" w:space="0"/>
              <w:left w:val="single" w:color="000000" w:sz="4" w:space="0"/>
              <w:bottom w:val="single" w:color="auto" w:sz="4" w:space="0"/>
              <w:right w:val="single" w:color="000000" w:sz="4" w:space="0"/>
            </w:tcBorders>
            <w:noWrap w:val="0"/>
            <w:vAlign w:val="center"/>
          </w:tcPr>
          <w:p w14:paraId="07E00640">
            <w:pPr>
              <w:widowControl/>
              <w:spacing w:line="36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参赛项目第一创始人数量</w:t>
            </w:r>
          </w:p>
        </w:tc>
        <w:tc>
          <w:tcPr>
            <w:tcW w:w="1100" w:type="dxa"/>
            <w:tcBorders>
              <w:top w:val="single" w:color="000000" w:sz="4" w:space="0"/>
              <w:left w:val="single" w:color="000000" w:sz="4" w:space="0"/>
              <w:bottom w:val="single" w:color="auto" w:sz="4" w:space="0"/>
              <w:right w:val="single" w:color="000000" w:sz="4" w:space="0"/>
            </w:tcBorders>
            <w:noWrap w:val="0"/>
            <w:vAlign w:val="center"/>
          </w:tcPr>
          <w:p w14:paraId="3CFAAE6E">
            <w:pPr>
              <w:spacing w:line="360" w:lineRule="exact"/>
              <w:jc w:val="center"/>
              <w:rPr>
                <w:rFonts w:hint="default" w:ascii="Times New Roman" w:hAnsi="Times New Roman" w:cs="Times New Roman"/>
                <w:sz w:val="21"/>
                <w:szCs w:val="21"/>
              </w:rPr>
            </w:pPr>
          </w:p>
        </w:tc>
        <w:tc>
          <w:tcPr>
            <w:tcW w:w="910" w:type="dxa"/>
            <w:tcBorders>
              <w:top w:val="single" w:color="000000" w:sz="4" w:space="0"/>
              <w:left w:val="single" w:color="000000" w:sz="4" w:space="0"/>
              <w:bottom w:val="single" w:color="auto" w:sz="4" w:space="0"/>
              <w:right w:val="single" w:color="000000" w:sz="4" w:space="0"/>
            </w:tcBorders>
            <w:noWrap w:val="0"/>
            <w:vAlign w:val="center"/>
          </w:tcPr>
          <w:p w14:paraId="4080F2DE">
            <w:pPr>
              <w:spacing w:line="360" w:lineRule="exact"/>
              <w:jc w:val="center"/>
              <w:rPr>
                <w:rFonts w:hint="default" w:ascii="Times New Roman" w:hAnsi="Times New Roman" w:cs="Times New Roman"/>
                <w:sz w:val="21"/>
                <w:szCs w:val="21"/>
              </w:rPr>
            </w:pPr>
          </w:p>
        </w:tc>
        <w:tc>
          <w:tcPr>
            <w:tcW w:w="1040" w:type="dxa"/>
            <w:gridSpan w:val="2"/>
            <w:tcBorders>
              <w:top w:val="single" w:color="000000" w:sz="4" w:space="0"/>
              <w:left w:val="single" w:color="000000" w:sz="4" w:space="0"/>
              <w:bottom w:val="single" w:color="auto" w:sz="4" w:space="0"/>
              <w:right w:val="single" w:color="000000" w:sz="4" w:space="0"/>
            </w:tcBorders>
            <w:noWrap w:val="0"/>
            <w:vAlign w:val="center"/>
          </w:tcPr>
          <w:p w14:paraId="1C104E33">
            <w:pPr>
              <w:spacing w:line="360" w:lineRule="exact"/>
              <w:jc w:val="center"/>
              <w:rPr>
                <w:rFonts w:hint="default" w:ascii="Times New Roman" w:hAnsi="Times New Roman" w:cs="Times New Roman"/>
                <w:sz w:val="21"/>
                <w:szCs w:val="21"/>
              </w:rPr>
            </w:pPr>
          </w:p>
        </w:tc>
        <w:tc>
          <w:tcPr>
            <w:tcW w:w="834" w:type="dxa"/>
            <w:tcBorders>
              <w:top w:val="single" w:color="000000" w:sz="4" w:space="0"/>
              <w:left w:val="single" w:color="000000" w:sz="4" w:space="0"/>
              <w:bottom w:val="single" w:color="auto" w:sz="4" w:space="0"/>
              <w:right w:val="single" w:color="000000" w:sz="4" w:space="0"/>
            </w:tcBorders>
            <w:noWrap w:val="0"/>
            <w:vAlign w:val="center"/>
          </w:tcPr>
          <w:p w14:paraId="0B67A39E">
            <w:pPr>
              <w:spacing w:line="360" w:lineRule="exact"/>
              <w:jc w:val="center"/>
              <w:rPr>
                <w:rFonts w:hint="default" w:ascii="Times New Roman" w:hAnsi="Times New Roman" w:cs="Times New Roman"/>
                <w:szCs w:val="21"/>
              </w:rPr>
            </w:pPr>
          </w:p>
        </w:tc>
        <w:tc>
          <w:tcPr>
            <w:tcW w:w="1033" w:type="dxa"/>
            <w:tcBorders>
              <w:top w:val="single" w:color="000000" w:sz="4" w:space="0"/>
              <w:left w:val="single" w:color="000000" w:sz="4" w:space="0"/>
              <w:bottom w:val="single" w:color="auto" w:sz="4" w:space="0"/>
              <w:right w:val="single" w:color="000000" w:sz="4" w:space="0"/>
            </w:tcBorders>
            <w:noWrap w:val="0"/>
            <w:vAlign w:val="center"/>
          </w:tcPr>
          <w:p w14:paraId="127992F9">
            <w:pPr>
              <w:spacing w:line="360" w:lineRule="exact"/>
              <w:jc w:val="center"/>
              <w:rPr>
                <w:rFonts w:hint="default" w:ascii="Times New Roman" w:hAnsi="Times New Roman" w:cs="Times New Roman"/>
                <w:sz w:val="21"/>
                <w:szCs w:val="21"/>
              </w:rPr>
            </w:pPr>
          </w:p>
        </w:tc>
        <w:tc>
          <w:tcPr>
            <w:tcW w:w="700" w:type="dxa"/>
            <w:tcBorders>
              <w:top w:val="single" w:color="000000" w:sz="4" w:space="0"/>
              <w:left w:val="single" w:color="000000" w:sz="4" w:space="0"/>
              <w:bottom w:val="single" w:color="auto" w:sz="4" w:space="0"/>
              <w:right w:val="single" w:color="000000" w:sz="4" w:space="0"/>
            </w:tcBorders>
            <w:noWrap w:val="0"/>
            <w:vAlign w:val="center"/>
          </w:tcPr>
          <w:p w14:paraId="2B1E0AD2">
            <w:pPr>
              <w:spacing w:line="360" w:lineRule="exact"/>
              <w:jc w:val="center"/>
              <w:rPr>
                <w:rFonts w:hint="default" w:ascii="Times New Roman" w:hAnsi="Times New Roman" w:cs="Times New Roman"/>
                <w:sz w:val="21"/>
                <w:szCs w:val="21"/>
              </w:rPr>
            </w:pPr>
          </w:p>
        </w:tc>
        <w:tc>
          <w:tcPr>
            <w:tcW w:w="850" w:type="dxa"/>
            <w:tcBorders>
              <w:top w:val="single" w:color="000000" w:sz="4" w:space="0"/>
              <w:left w:val="single" w:color="000000" w:sz="4" w:space="0"/>
              <w:bottom w:val="single" w:color="auto" w:sz="4" w:space="0"/>
              <w:right w:val="single" w:color="000000" w:sz="4" w:space="0"/>
            </w:tcBorders>
            <w:noWrap w:val="0"/>
            <w:vAlign w:val="center"/>
          </w:tcPr>
          <w:p w14:paraId="3332861F">
            <w:pPr>
              <w:spacing w:line="360" w:lineRule="exact"/>
              <w:jc w:val="center"/>
              <w:rPr>
                <w:rFonts w:hint="default" w:ascii="Times New Roman" w:hAnsi="Times New Roman" w:cs="Times New Roman"/>
                <w:sz w:val="21"/>
                <w:szCs w:val="21"/>
              </w:rPr>
            </w:pPr>
          </w:p>
        </w:tc>
        <w:tc>
          <w:tcPr>
            <w:tcW w:w="750" w:type="dxa"/>
            <w:tcBorders>
              <w:top w:val="single" w:color="000000" w:sz="4" w:space="0"/>
              <w:left w:val="single" w:color="000000" w:sz="4" w:space="0"/>
              <w:bottom w:val="single" w:color="auto" w:sz="4" w:space="0"/>
              <w:right w:val="single" w:color="000000" w:sz="4" w:space="0"/>
            </w:tcBorders>
            <w:noWrap w:val="0"/>
            <w:vAlign w:val="center"/>
          </w:tcPr>
          <w:p w14:paraId="230D2086">
            <w:pPr>
              <w:spacing w:line="360" w:lineRule="exact"/>
              <w:jc w:val="center"/>
              <w:rPr>
                <w:rFonts w:hint="default" w:ascii="Times New Roman" w:hAnsi="Times New Roman" w:cs="Times New Roman"/>
                <w:sz w:val="21"/>
                <w:szCs w:val="21"/>
              </w:rPr>
            </w:pPr>
          </w:p>
        </w:tc>
        <w:tc>
          <w:tcPr>
            <w:tcW w:w="933" w:type="dxa"/>
            <w:tcBorders>
              <w:top w:val="single" w:color="000000" w:sz="4" w:space="0"/>
              <w:left w:val="single" w:color="000000" w:sz="4" w:space="0"/>
              <w:bottom w:val="single" w:color="auto" w:sz="4" w:space="0"/>
              <w:right w:val="single" w:color="000000" w:sz="4" w:space="0"/>
            </w:tcBorders>
            <w:noWrap w:val="0"/>
            <w:vAlign w:val="center"/>
          </w:tcPr>
          <w:p w14:paraId="5D8C4030">
            <w:pPr>
              <w:spacing w:line="360" w:lineRule="exact"/>
              <w:jc w:val="center"/>
              <w:rPr>
                <w:rFonts w:hint="default" w:ascii="Times New Roman" w:hAnsi="Times New Roman" w:cs="Times New Roman"/>
                <w:szCs w:val="21"/>
              </w:rPr>
            </w:pPr>
          </w:p>
        </w:tc>
        <w:tc>
          <w:tcPr>
            <w:tcW w:w="950" w:type="dxa"/>
            <w:tcBorders>
              <w:top w:val="single" w:color="000000" w:sz="4" w:space="0"/>
              <w:left w:val="single" w:color="000000" w:sz="4" w:space="0"/>
              <w:bottom w:val="single" w:color="auto" w:sz="4" w:space="0"/>
              <w:right w:val="single" w:color="000000" w:sz="4" w:space="0"/>
            </w:tcBorders>
            <w:noWrap w:val="0"/>
            <w:vAlign w:val="center"/>
          </w:tcPr>
          <w:p w14:paraId="5AE1F350">
            <w:pPr>
              <w:spacing w:line="360" w:lineRule="exact"/>
              <w:jc w:val="center"/>
              <w:rPr>
                <w:rFonts w:hint="default" w:ascii="Times New Roman" w:hAnsi="Times New Roman" w:cs="Times New Roman"/>
                <w:sz w:val="21"/>
                <w:szCs w:val="21"/>
              </w:rPr>
            </w:pPr>
          </w:p>
        </w:tc>
        <w:tc>
          <w:tcPr>
            <w:tcW w:w="986" w:type="dxa"/>
            <w:tcBorders>
              <w:top w:val="single" w:color="000000" w:sz="4" w:space="0"/>
              <w:left w:val="single" w:color="000000" w:sz="4" w:space="0"/>
              <w:bottom w:val="single" w:color="auto" w:sz="4" w:space="0"/>
              <w:right w:val="single" w:color="000000" w:sz="4" w:space="0"/>
            </w:tcBorders>
            <w:noWrap w:val="0"/>
            <w:vAlign w:val="center"/>
          </w:tcPr>
          <w:p w14:paraId="28183B0B">
            <w:pPr>
              <w:spacing w:line="360" w:lineRule="exact"/>
              <w:jc w:val="center"/>
              <w:rPr>
                <w:rFonts w:hint="default" w:ascii="Times New Roman" w:hAnsi="Times New Roman" w:cs="Times New Roman"/>
                <w:sz w:val="21"/>
                <w:szCs w:val="21"/>
              </w:rPr>
            </w:pPr>
          </w:p>
        </w:tc>
        <w:tc>
          <w:tcPr>
            <w:tcW w:w="1148" w:type="dxa"/>
            <w:tcBorders>
              <w:top w:val="single" w:color="000000" w:sz="4" w:space="0"/>
              <w:left w:val="single" w:color="000000" w:sz="4" w:space="0"/>
              <w:bottom w:val="single" w:color="auto" w:sz="4" w:space="0"/>
              <w:right w:val="single" w:color="000000" w:sz="4" w:space="0"/>
            </w:tcBorders>
            <w:noWrap w:val="0"/>
            <w:vAlign w:val="center"/>
          </w:tcPr>
          <w:p w14:paraId="29A3038B">
            <w:pPr>
              <w:spacing w:line="360" w:lineRule="exact"/>
              <w:jc w:val="center"/>
              <w:rPr>
                <w:rFonts w:hint="default" w:ascii="Times New Roman" w:hAnsi="Times New Roman" w:cs="Times New Roman"/>
                <w:szCs w:val="21"/>
              </w:rPr>
            </w:pPr>
          </w:p>
        </w:tc>
        <w:tc>
          <w:tcPr>
            <w:tcW w:w="883" w:type="dxa"/>
            <w:tcBorders>
              <w:top w:val="single" w:color="000000" w:sz="4" w:space="0"/>
              <w:left w:val="single" w:color="000000" w:sz="4" w:space="0"/>
              <w:bottom w:val="single" w:color="auto" w:sz="4" w:space="0"/>
              <w:right w:val="single" w:color="000000" w:sz="4" w:space="0"/>
            </w:tcBorders>
            <w:noWrap w:val="0"/>
            <w:vAlign w:val="center"/>
          </w:tcPr>
          <w:p w14:paraId="0A206DC8">
            <w:pPr>
              <w:widowControl/>
              <w:spacing w:line="360" w:lineRule="exact"/>
              <w:jc w:val="center"/>
              <w:textAlignment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bidi="ar"/>
              </w:rPr>
              <w:t>0</w:t>
            </w:r>
          </w:p>
        </w:tc>
      </w:tr>
      <w:tr w14:paraId="59126C0B">
        <w:tblPrEx>
          <w:tblCellMar>
            <w:top w:w="0" w:type="dxa"/>
            <w:left w:w="108" w:type="dxa"/>
            <w:bottom w:w="0" w:type="dxa"/>
            <w:right w:w="108" w:type="dxa"/>
          </w:tblCellMar>
        </w:tblPrEx>
        <w:trPr>
          <w:trHeight w:val="740"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14:paraId="6C754021">
            <w:pPr>
              <w:widowControl/>
              <w:spacing w:line="36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报名且通过资格审核项目第一创始人数量</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183F494">
            <w:pPr>
              <w:spacing w:line="360" w:lineRule="exact"/>
              <w:jc w:val="center"/>
              <w:rPr>
                <w:rFonts w:hint="default" w:ascii="Times New Roman" w:hAnsi="Times New Roman" w:cs="Times New Roman"/>
                <w:sz w:val="21"/>
                <w:szCs w:val="21"/>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31273FEF">
            <w:pPr>
              <w:spacing w:line="360" w:lineRule="exact"/>
              <w:jc w:val="center"/>
              <w:rPr>
                <w:rFonts w:hint="default" w:ascii="Times New Roman" w:hAnsi="Times New Roman" w:cs="Times New Roman"/>
                <w:sz w:val="21"/>
                <w:szCs w:val="21"/>
              </w:rPr>
            </w:pPr>
          </w:p>
        </w:tc>
        <w:tc>
          <w:tcPr>
            <w:tcW w:w="1040" w:type="dxa"/>
            <w:gridSpan w:val="2"/>
            <w:tcBorders>
              <w:top w:val="single" w:color="auto" w:sz="4" w:space="0"/>
              <w:left w:val="single" w:color="auto" w:sz="4" w:space="0"/>
              <w:bottom w:val="single" w:color="auto" w:sz="4" w:space="0"/>
              <w:right w:val="single" w:color="auto" w:sz="4" w:space="0"/>
            </w:tcBorders>
            <w:noWrap w:val="0"/>
            <w:vAlign w:val="center"/>
          </w:tcPr>
          <w:p w14:paraId="75A27B1A">
            <w:pPr>
              <w:spacing w:line="360" w:lineRule="exact"/>
              <w:jc w:val="center"/>
              <w:rPr>
                <w:rFonts w:hint="default" w:ascii="Times New Roman" w:hAnsi="Times New Roman" w:cs="Times New Roman"/>
                <w:sz w:val="21"/>
                <w:szCs w:val="21"/>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33A24008">
            <w:pPr>
              <w:spacing w:line="360" w:lineRule="exact"/>
              <w:jc w:val="center"/>
              <w:rPr>
                <w:rFonts w:hint="default" w:ascii="Times New Roman" w:hAnsi="Times New Roman" w:cs="Times New Roman"/>
                <w:szCs w:val="21"/>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0D86C81">
            <w:pPr>
              <w:spacing w:line="360" w:lineRule="exact"/>
              <w:jc w:val="center"/>
              <w:rPr>
                <w:rFonts w:hint="default" w:ascii="Times New Roman" w:hAnsi="Times New Roman" w:cs="Times New Roman"/>
                <w:sz w:val="21"/>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A369810">
            <w:pPr>
              <w:spacing w:line="360" w:lineRule="exact"/>
              <w:jc w:val="center"/>
              <w:rPr>
                <w:rFonts w:hint="default" w:ascii="Times New Roman" w:hAnsi="Times New Roman" w:cs="Times New Roman"/>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377BB21">
            <w:pPr>
              <w:spacing w:line="360" w:lineRule="exact"/>
              <w:jc w:val="center"/>
              <w:rPr>
                <w:rFonts w:hint="default" w:ascii="Times New Roman" w:hAnsi="Times New Roman" w:cs="Times New Roman"/>
                <w:sz w:val="21"/>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53CB87">
            <w:pPr>
              <w:spacing w:line="360" w:lineRule="exact"/>
              <w:jc w:val="center"/>
              <w:rPr>
                <w:rFonts w:hint="default" w:ascii="Times New Roman" w:hAnsi="Times New Roman" w:cs="Times New Roman"/>
                <w:sz w:val="21"/>
                <w:szCs w:val="21"/>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0C0A9459">
            <w:pPr>
              <w:spacing w:line="360" w:lineRule="exact"/>
              <w:jc w:val="center"/>
              <w:rPr>
                <w:rFonts w:hint="default" w:ascii="Times New Roman" w:hAnsi="Times New Roman" w:cs="Times New Roman"/>
                <w:szCs w:val="21"/>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5F95BE2">
            <w:pPr>
              <w:spacing w:line="360" w:lineRule="exact"/>
              <w:jc w:val="center"/>
              <w:rPr>
                <w:rFonts w:hint="default" w:ascii="Times New Roman" w:hAnsi="Times New Roman" w:cs="Times New Roman"/>
                <w:sz w:val="21"/>
                <w:szCs w:val="21"/>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3E120D71">
            <w:pPr>
              <w:spacing w:line="360" w:lineRule="exact"/>
              <w:jc w:val="center"/>
              <w:rPr>
                <w:rFonts w:hint="default" w:ascii="Times New Roman" w:hAnsi="Times New Roman" w:cs="Times New Roman"/>
                <w:sz w:val="21"/>
                <w:szCs w:val="21"/>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361F18">
            <w:pPr>
              <w:spacing w:line="360" w:lineRule="exact"/>
              <w:jc w:val="center"/>
              <w:rPr>
                <w:rFonts w:hint="default" w:ascii="Times New Roman" w:hAnsi="Times New Roman" w:cs="Times New Roman"/>
                <w:szCs w:val="21"/>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2447A02C">
            <w:pPr>
              <w:widowControl/>
              <w:spacing w:line="360" w:lineRule="exact"/>
              <w:jc w:val="center"/>
              <w:textAlignment w:val="center"/>
              <w:rPr>
                <w:rFonts w:hint="default" w:ascii="Times New Roman" w:hAnsi="Times New Roman" w:cs="Times New Roman"/>
                <w:sz w:val="21"/>
                <w:szCs w:val="21"/>
              </w:rPr>
            </w:pPr>
            <w:r>
              <w:rPr>
                <w:rFonts w:hint="default" w:ascii="Times New Roman" w:hAnsi="Times New Roman" w:eastAsia="宋体" w:cs="Times New Roman"/>
                <w:kern w:val="0"/>
                <w:sz w:val="21"/>
                <w:szCs w:val="21"/>
                <w:lang w:bidi="ar"/>
              </w:rPr>
              <w:t>0</w:t>
            </w:r>
          </w:p>
        </w:tc>
      </w:tr>
      <w:tr w14:paraId="2A04CCF4">
        <w:tblPrEx>
          <w:tblCellMar>
            <w:top w:w="0" w:type="dxa"/>
            <w:left w:w="108" w:type="dxa"/>
            <w:bottom w:w="0" w:type="dxa"/>
            <w:right w:w="108" w:type="dxa"/>
          </w:tblCellMar>
        </w:tblPrEx>
        <w:trPr>
          <w:trHeight w:val="710" w:hRule="atLeast"/>
          <w:jc w:val="center"/>
        </w:trPr>
        <w:tc>
          <w:tcPr>
            <w:tcW w:w="13836" w:type="dxa"/>
            <w:gridSpan w:val="15"/>
            <w:tcBorders>
              <w:top w:val="nil"/>
              <w:left w:val="nil"/>
              <w:bottom w:val="nil"/>
              <w:right w:val="nil"/>
            </w:tcBorders>
            <w:noWrap w:val="0"/>
            <w:vAlign w:val="center"/>
          </w:tcPr>
          <w:p w14:paraId="5DC8A7AD">
            <w:pPr>
              <w:widowControl/>
              <w:jc w:val="center"/>
              <w:textAlignment w:val="center"/>
              <w:rPr>
                <w:rFonts w:hint="default" w:ascii="Times New Roman" w:hAnsi="Times New Roman" w:eastAsia="华文中宋" w:cs="Times New Roman"/>
                <w:sz w:val="30"/>
                <w:szCs w:val="30"/>
                <w:u w:val="single"/>
              </w:rPr>
            </w:pPr>
            <w:r>
              <w:rPr>
                <w:rStyle w:val="11"/>
                <w:rFonts w:hint="default" w:ascii="Times New Roman" w:hAnsi="Times New Roman" w:eastAsia="方正小标宋简体" w:cs="Times New Roman"/>
                <w:b w:val="0"/>
                <w:bCs/>
                <w:color w:val="auto"/>
                <w:sz w:val="36"/>
                <w:szCs w:val="36"/>
                <w:u w:val="single"/>
              </w:rPr>
              <w:t xml:space="preserve">    </w:t>
            </w:r>
            <w:r>
              <w:rPr>
                <w:rStyle w:val="11"/>
                <w:rFonts w:hint="default" w:ascii="Times New Roman" w:hAnsi="Times New Roman" w:eastAsia="方正小标宋简体" w:cs="Times New Roman"/>
                <w:b w:val="0"/>
                <w:bCs/>
                <w:color w:val="auto"/>
                <w:sz w:val="36"/>
                <w:szCs w:val="36"/>
              </w:rPr>
              <w:t>市（州）参赛项目报名及资格审核情况统计表（项目所属赛道）</w:t>
            </w:r>
          </w:p>
        </w:tc>
      </w:tr>
      <w:tr w14:paraId="1A09C5AF">
        <w:tblPrEx>
          <w:tblCellMar>
            <w:top w:w="0" w:type="dxa"/>
            <w:left w:w="108" w:type="dxa"/>
            <w:bottom w:w="0" w:type="dxa"/>
            <w:right w:w="108" w:type="dxa"/>
          </w:tblCellMar>
        </w:tblPrEx>
        <w:trPr>
          <w:trHeight w:val="480" w:hRule="atLeast"/>
          <w:jc w:val="center"/>
        </w:trPr>
        <w:tc>
          <w:tcPr>
            <w:tcW w:w="1719" w:type="dxa"/>
            <w:tcBorders>
              <w:top w:val="single" w:color="000000" w:sz="4" w:space="0"/>
              <w:left w:val="single" w:color="000000" w:sz="4" w:space="0"/>
              <w:bottom w:val="nil"/>
              <w:right w:val="single" w:color="000000" w:sz="4" w:space="0"/>
            </w:tcBorders>
            <w:noWrap w:val="0"/>
            <w:vAlign w:val="center"/>
          </w:tcPr>
          <w:p w14:paraId="6888A8B9">
            <w:pPr>
              <w:widowControl/>
              <w:jc w:val="right"/>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bdr w:val="single" w:color="000000" w:sz="4" w:space="0"/>
              </w:rPr>
              <w:pict>
                <v:shape id="_x0000_s2056" o:spid="_x0000_s2056" o:spt="75" type="#_x0000_t75" style="position:absolute;left:0pt;margin-left:-5.35pt;margin-top:1.65pt;height:61.9pt;width:85.15pt;rotation:11796480f;z-index:251660288;mso-width-relative:page;mso-height-relative:page;" filled="f" o:preferrelative="t" stroked="f" coordsize="21600,21600">
                  <v:path/>
                  <v:fill on="f" focussize="0,0"/>
                  <v:stroke on="f"/>
                  <v:imagedata r:id="rId9" o:title=""/>
                  <o:lock v:ext="edit" aspectratio="f"/>
                </v:shape>
              </w:pict>
            </w:r>
            <w:r>
              <w:rPr>
                <w:rFonts w:hint="default" w:ascii="Times New Roman" w:hAnsi="Times New Roman" w:eastAsia="黑体" w:cs="Times New Roman"/>
                <w:b w:val="0"/>
                <w:bCs w:val="0"/>
                <w:kern w:val="0"/>
                <w:sz w:val="21"/>
                <w:szCs w:val="21"/>
              </w:rPr>
              <w:t>赛道</w:t>
            </w:r>
          </w:p>
        </w:tc>
        <w:tc>
          <w:tcPr>
            <w:tcW w:w="11234" w:type="dxa"/>
            <w:gridSpan w:val="13"/>
            <w:tcBorders>
              <w:top w:val="single" w:color="000000" w:sz="4" w:space="0"/>
              <w:left w:val="nil"/>
              <w:bottom w:val="single" w:color="000000" w:sz="4" w:space="0"/>
              <w:right w:val="single" w:color="000000" w:sz="4" w:space="0"/>
            </w:tcBorders>
            <w:noWrap w:val="0"/>
            <w:vAlign w:val="center"/>
          </w:tcPr>
          <w:p w14:paraId="649A21C2">
            <w:pPr>
              <w:widowControl/>
              <w:spacing w:line="36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rPr>
              <w:t>参赛项目所属赛道</w:t>
            </w:r>
          </w:p>
        </w:tc>
        <w:tc>
          <w:tcPr>
            <w:tcW w:w="883" w:type="dxa"/>
            <w:vMerge w:val="restart"/>
            <w:tcBorders>
              <w:top w:val="single" w:color="000000" w:sz="4" w:space="0"/>
              <w:left w:val="single" w:color="000000" w:sz="4" w:space="0"/>
              <w:right w:val="single" w:color="000000" w:sz="4" w:space="0"/>
            </w:tcBorders>
            <w:noWrap w:val="0"/>
            <w:vAlign w:val="center"/>
          </w:tcPr>
          <w:p w14:paraId="7A76BD70">
            <w:pPr>
              <w:widowControl/>
              <w:spacing w:line="360" w:lineRule="exact"/>
              <w:jc w:val="center"/>
              <w:textAlignment w:val="center"/>
              <w:rPr>
                <w:rFonts w:hint="default" w:ascii="Times New Roman" w:hAnsi="Times New Roman" w:eastAsia="黑体" w:cs="Times New Roman"/>
                <w:b w:val="0"/>
                <w:bCs w:val="0"/>
                <w:kern w:val="0"/>
                <w:sz w:val="21"/>
                <w:szCs w:val="21"/>
              </w:rPr>
            </w:pPr>
            <w:r>
              <w:rPr>
                <w:rFonts w:hint="default" w:ascii="Times New Roman" w:hAnsi="Times New Roman" w:eastAsia="黑体" w:cs="Times New Roman"/>
                <w:b w:val="0"/>
                <w:bCs w:val="0"/>
                <w:kern w:val="0"/>
                <w:sz w:val="21"/>
                <w:szCs w:val="21"/>
              </w:rPr>
              <w:t>合计</w:t>
            </w:r>
          </w:p>
          <w:p w14:paraId="39C6187E">
            <w:pPr>
              <w:widowControl/>
              <w:spacing w:line="36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rPr>
              <w:t>数量</w:t>
            </w:r>
          </w:p>
        </w:tc>
      </w:tr>
      <w:tr w14:paraId="34A98A1A">
        <w:tblPrEx>
          <w:tblCellMar>
            <w:top w:w="0" w:type="dxa"/>
            <w:left w:w="108" w:type="dxa"/>
            <w:bottom w:w="0" w:type="dxa"/>
            <w:right w:w="108" w:type="dxa"/>
          </w:tblCellMar>
        </w:tblPrEx>
        <w:trPr>
          <w:trHeight w:val="578" w:hRule="atLeast"/>
          <w:jc w:val="center"/>
        </w:trPr>
        <w:tc>
          <w:tcPr>
            <w:tcW w:w="1719" w:type="dxa"/>
            <w:tcBorders>
              <w:top w:val="nil"/>
              <w:left w:val="single" w:color="000000" w:sz="4" w:space="0"/>
              <w:bottom w:val="single" w:color="000000" w:sz="4" w:space="0"/>
              <w:right w:val="single" w:color="000000" w:sz="4" w:space="0"/>
            </w:tcBorders>
            <w:noWrap w:val="0"/>
            <w:vAlign w:val="center"/>
          </w:tcPr>
          <w:p w14:paraId="09692C88">
            <w:pPr>
              <w:widowControl/>
              <w:jc w:val="left"/>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kern w:val="0"/>
                <w:sz w:val="21"/>
                <w:szCs w:val="21"/>
              </w:rPr>
              <w:t>数量</w:t>
            </w:r>
          </w:p>
        </w:tc>
        <w:tc>
          <w:tcPr>
            <w:tcW w:w="2650" w:type="dxa"/>
            <w:gridSpan w:val="3"/>
            <w:tcBorders>
              <w:top w:val="single" w:color="000000" w:sz="4" w:space="0"/>
              <w:left w:val="single" w:color="000000" w:sz="4" w:space="0"/>
              <w:bottom w:val="single" w:color="000000" w:sz="4" w:space="0"/>
              <w:right w:val="single" w:color="000000" w:sz="4" w:space="0"/>
            </w:tcBorders>
            <w:noWrap w:val="0"/>
            <w:vAlign w:val="center"/>
          </w:tcPr>
          <w:p w14:paraId="6F749D7B">
            <w:pPr>
              <w:widowControl/>
              <w:spacing w:line="360" w:lineRule="exact"/>
              <w:ind w:firstLine="824" w:firstLineChars="400"/>
              <w:rPr>
                <w:rFonts w:hint="default" w:ascii="Times New Roman" w:hAnsi="Times New Roman" w:eastAsia="黑体" w:cs="Times New Roman"/>
                <w:b w:val="0"/>
                <w:bCs w:val="0"/>
              </w:rPr>
            </w:pPr>
            <w:r>
              <w:rPr>
                <w:rFonts w:hint="default" w:ascii="Times New Roman" w:hAnsi="Times New Roman" w:eastAsia="黑体" w:cs="Times New Roman"/>
                <w:b w:val="0"/>
                <w:bCs w:val="0"/>
                <w:sz w:val="21"/>
                <w:szCs w:val="21"/>
              </w:rPr>
              <w:t>主体赛</w:t>
            </w:r>
          </w:p>
          <w:p w14:paraId="442F7027">
            <w:pPr>
              <w:widowControl/>
              <w:spacing w:line="36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科技成果+创业</w:t>
            </w:r>
          </w:p>
        </w:tc>
        <w:tc>
          <w:tcPr>
            <w:tcW w:w="2267" w:type="dxa"/>
            <w:gridSpan w:val="3"/>
            <w:tcBorders>
              <w:top w:val="single" w:color="000000" w:sz="4" w:space="0"/>
              <w:left w:val="single" w:color="000000" w:sz="4" w:space="0"/>
              <w:bottom w:val="single" w:color="000000" w:sz="4" w:space="0"/>
              <w:right w:val="single" w:color="000000" w:sz="4" w:space="0"/>
            </w:tcBorders>
            <w:noWrap w:val="0"/>
            <w:vAlign w:val="center"/>
          </w:tcPr>
          <w:p w14:paraId="374C961B">
            <w:pPr>
              <w:widowControl/>
              <w:spacing w:line="360" w:lineRule="exact"/>
              <w:ind w:firstLine="618" w:firstLineChars="300"/>
              <w:rPr>
                <w:rFonts w:hint="default" w:ascii="Times New Roman" w:hAnsi="Times New Roman" w:eastAsia="黑体" w:cs="Times New Roman"/>
                <w:b w:val="0"/>
                <w:bCs w:val="0"/>
              </w:rPr>
            </w:pPr>
            <w:r>
              <w:rPr>
                <w:rFonts w:hint="default" w:ascii="Times New Roman" w:hAnsi="Times New Roman" w:eastAsia="黑体" w:cs="Times New Roman"/>
                <w:b w:val="0"/>
                <w:bCs w:val="0"/>
                <w:sz w:val="21"/>
                <w:szCs w:val="21"/>
              </w:rPr>
              <w:t>主体赛</w:t>
            </w:r>
          </w:p>
          <w:p w14:paraId="35316A3A">
            <w:pPr>
              <w:widowControl/>
              <w:spacing w:line="36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 xml:space="preserve"> 产业发展+创业</w:t>
            </w:r>
          </w:p>
        </w:tc>
        <w:tc>
          <w:tcPr>
            <w:tcW w:w="2300" w:type="dxa"/>
            <w:gridSpan w:val="3"/>
            <w:tcBorders>
              <w:top w:val="single" w:color="000000" w:sz="4" w:space="0"/>
              <w:left w:val="single" w:color="000000" w:sz="4" w:space="0"/>
              <w:bottom w:val="single" w:color="000000" w:sz="4" w:space="0"/>
              <w:right w:val="single" w:color="000000" w:sz="4" w:space="0"/>
            </w:tcBorders>
            <w:noWrap w:val="0"/>
            <w:vAlign w:val="center"/>
          </w:tcPr>
          <w:p w14:paraId="6A39640F">
            <w:pPr>
              <w:widowControl/>
              <w:spacing w:line="360" w:lineRule="exact"/>
              <w:ind w:firstLine="618" w:firstLineChars="300"/>
              <w:rPr>
                <w:rFonts w:hint="default" w:ascii="Times New Roman" w:hAnsi="Times New Roman" w:eastAsia="黑体" w:cs="Times New Roman"/>
                <w:b w:val="0"/>
                <w:bCs w:val="0"/>
              </w:rPr>
            </w:pPr>
            <w:r>
              <w:rPr>
                <w:rFonts w:hint="default" w:ascii="Times New Roman" w:hAnsi="Times New Roman" w:eastAsia="黑体" w:cs="Times New Roman"/>
                <w:b w:val="0"/>
                <w:bCs w:val="0"/>
                <w:sz w:val="21"/>
                <w:szCs w:val="21"/>
              </w:rPr>
              <w:t>主体赛</w:t>
            </w:r>
          </w:p>
          <w:p w14:paraId="383FBD12">
            <w:pPr>
              <w:widowControl/>
              <w:spacing w:line="36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职业技能+创业</w:t>
            </w:r>
          </w:p>
        </w:tc>
        <w:tc>
          <w:tcPr>
            <w:tcW w:w="2869" w:type="dxa"/>
            <w:gridSpan w:val="3"/>
            <w:tcBorders>
              <w:top w:val="single" w:color="000000" w:sz="4" w:space="0"/>
              <w:left w:val="single" w:color="000000" w:sz="4" w:space="0"/>
              <w:bottom w:val="single" w:color="000000" w:sz="4" w:space="0"/>
              <w:right w:val="single" w:color="000000" w:sz="4" w:space="0"/>
            </w:tcBorders>
            <w:noWrap w:val="0"/>
            <w:vAlign w:val="center"/>
          </w:tcPr>
          <w:p w14:paraId="34D0C41E">
            <w:pPr>
              <w:widowControl/>
              <w:spacing w:line="360" w:lineRule="exact"/>
              <w:ind w:firstLine="1030" w:firstLineChars="500"/>
              <w:rPr>
                <w:rFonts w:hint="default" w:ascii="Times New Roman" w:hAnsi="Times New Roman" w:eastAsia="黑体" w:cs="Times New Roman"/>
                <w:b w:val="0"/>
                <w:bCs w:val="0"/>
              </w:rPr>
            </w:pPr>
            <w:r>
              <w:rPr>
                <w:rFonts w:hint="default" w:ascii="Times New Roman" w:hAnsi="Times New Roman" w:eastAsia="黑体" w:cs="Times New Roman"/>
                <w:b w:val="0"/>
                <w:bCs w:val="0"/>
                <w:sz w:val="21"/>
                <w:szCs w:val="21"/>
              </w:rPr>
              <w:t>主体赛</w:t>
            </w:r>
          </w:p>
          <w:p w14:paraId="2CA04A1B">
            <w:pPr>
              <w:widowControl/>
              <w:spacing w:line="36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民生需求+创业</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D23273E">
            <w:pPr>
              <w:widowControl/>
              <w:spacing w:line="360" w:lineRule="exact"/>
              <w:jc w:val="center"/>
              <w:textAlignment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青年创新专项赛</w:t>
            </w:r>
          </w:p>
        </w:tc>
        <w:tc>
          <w:tcPr>
            <w:tcW w:w="883" w:type="dxa"/>
            <w:vMerge w:val="continue"/>
            <w:tcBorders>
              <w:left w:val="single" w:color="000000" w:sz="4" w:space="0"/>
              <w:right w:val="single" w:color="000000" w:sz="4" w:space="0"/>
            </w:tcBorders>
            <w:noWrap w:val="0"/>
            <w:vAlign w:val="center"/>
          </w:tcPr>
          <w:p w14:paraId="3BBFA0E0">
            <w:pPr>
              <w:widowControl/>
              <w:spacing w:line="360" w:lineRule="exact"/>
              <w:jc w:val="center"/>
              <w:rPr>
                <w:rFonts w:hint="default" w:ascii="Times New Roman" w:hAnsi="Times New Roman" w:eastAsia="黑体" w:cs="Times New Roman"/>
                <w:b w:val="0"/>
                <w:bCs w:val="0"/>
                <w:sz w:val="21"/>
                <w:szCs w:val="21"/>
              </w:rPr>
            </w:pPr>
          </w:p>
        </w:tc>
      </w:tr>
      <w:tr w14:paraId="6B3D08E8">
        <w:tblPrEx>
          <w:tblCellMar>
            <w:top w:w="0" w:type="dxa"/>
            <w:left w:w="108" w:type="dxa"/>
            <w:bottom w:w="0" w:type="dxa"/>
            <w:right w:w="108" w:type="dxa"/>
          </w:tblCellMar>
        </w:tblPrEx>
        <w:trPr>
          <w:trHeight w:val="700" w:hRule="atLeast"/>
          <w:jc w:val="center"/>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6F386A3">
            <w:pPr>
              <w:widowControl/>
              <w:spacing w:line="36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参赛项目数量</w:t>
            </w:r>
          </w:p>
        </w:tc>
        <w:tc>
          <w:tcPr>
            <w:tcW w:w="2650" w:type="dxa"/>
            <w:gridSpan w:val="3"/>
            <w:tcBorders>
              <w:top w:val="single" w:color="000000" w:sz="4" w:space="0"/>
              <w:left w:val="single" w:color="000000" w:sz="4" w:space="0"/>
              <w:bottom w:val="single" w:color="000000" w:sz="4" w:space="0"/>
              <w:right w:val="single" w:color="000000" w:sz="4" w:space="0"/>
            </w:tcBorders>
            <w:noWrap w:val="0"/>
            <w:vAlign w:val="center"/>
          </w:tcPr>
          <w:p w14:paraId="5E27F27A">
            <w:pPr>
              <w:widowControl/>
              <w:spacing w:line="360" w:lineRule="exact"/>
              <w:jc w:val="center"/>
              <w:rPr>
                <w:rFonts w:hint="default" w:ascii="Times New Roman" w:hAnsi="Times New Roman" w:cs="Times New Roman"/>
                <w:sz w:val="21"/>
                <w:szCs w:val="21"/>
              </w:rPr>
            </w:pPr>
          </w:p>
        </w:tc>
        <w:tc>
          <w:tcPr>
            <w:tcW w:w="2267" w:type="dxa"/>
            <w:gridSpan w:val="3"/>
            <w:tcBorders>
              <w:top w:val="single" w:color="000000" w:sz="4" w:space="0"/>
              <w:left w:val="single" w:color="000000" w:sz="4" w:space="0"/>
              <w:bottom w:val="single" w:color="000000" w:sz="4" w:space="0"/>
              <w:right w:val="single" w:color="000000" w:sz="4" w:space="0"/>
            </w:tcBorders>
            <w:noWrap w:val="0"/>
            <w:vAlign w:val="center"/>
          </w:tcPr>
          <w:p w14:paraId="5B5D30B7">
            <w:pPr>
              <w:widowControl/>
              <w:spacing w:line="360" w:lineRule="exact"/>
              <w:jc w:val="center"/>
              <w:rPr>
                <w:rFonts w:hint="default" w:ascii="Times New Roman" w:hAnsi="Times New Roman" w:cs="Times New Roman"/>
                <w:sz w:val="21"/>
                <w:szCs w:val="21"/>
              </w:rPr>
            </w:pPr>
          </w:p>
        </w:tc>
        <w:tc>
          <w:tcPr>
            <w:tcW w:w="2300" w:type="dxa"/>
            <w:gridSpan w:val="3"/>
            <w:tcBorders>
              <w:top w:val="single" w:color="000000" w:sz="4" w:space="0"/>
              <w:left w:val="single" w:color="000000" w:sz="4" w:space="0"/>
              <w:bottom w:val="single" w:color="000000" w:sz="4" w:space="0"/>
              <w:right w:val="single" w:color="000000" w:sz="4" w:space="0"/>
            </w:tcBorders>
            <w:noWrap w:val="0"/>
            <w:vAlign w:val="center"/>
          </w:tcPr>
          <w:p w14:paraId="6935E217">
            <w:pPr>
              <w:widowControl/>
              <w:spacing w:line="360" w:lineRule="exact"/>
              <w:jc w:val="center"/>
              <w:rPr>
                <w:rFonts w:hint="default" w:ascii="Times New Roman" w:hAnsi="Times New Roman" w:cs="Times New Roman"/>
                <w:sz w:val="21"/>
                <w:szCs w:val="21"/>
              </w:rPr>
            </w:pPr>
          </w:p>
        </w:tc>
        <w:tc>
          <w:tcPr>
            <w:tcW w:w="2869" w:type="dxa"/>
            <w:gridSpan w:val="3"/>
            <w:tcBorders>
              <w:top w:val="single" w:color="000000" w:sz="4" w:space="0"/>
              <w:left w:val="single" w:color="000000" w:sz="4" w:space="0"/>
              <w:bottom w:val="single" w:color="000000" w:sz="4" w:space="0"/>
              <w:right w:val="single" w:color="000000" w:sz="4" w:space="0"/>
            </w:tcBorders>
            <w:noWrap w:val="0"/>
            <w:vAlign w:val="center"/>
          </w:tcPr>
          <w:p w14:paraId="43A57444">
            <w:pPr>
              <w:widowControl/>
              <w:spacing w:line="360" w:lineRule="exact"/>
              <w:jc w:val="center"/>
              <w:rPr>
                <w:rFonts w:hint="default" w:ascii="Times New Roman" w:hAnsi="Times New Roman" w:cs="Times New Roman"/>
                <w:sz w:val="21"/>
                <w:szCs w:val="21"/>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3333EF2">
            <w:pPr>
              <w:widowControl/>
              <w:spacing w:line="360" w:lineRule="exact"/>
              <w:jc w:val="center"/>
              <w:rPr>
                <w:rFonts w:hint="default" w:ascii="Times New Roman" w:hAnsi="Times New Roman" w:cs="Times New Roman"/>
                <w:sz w:val="21"/>
                <w:szCs w:val="21"/>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7BCCA2E1">
            <w:pPr>
              <w:widowControl/>
              <w:spacing w:line="36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0</w:t>
            </w:r>
          </w:p>
        </w:tc>
      </w:tr>
      <w:tr w14:paraId="49938BAB">
        <w:tblPrEx>
          <w:tblCellMar>
            <w:top w:w="0" w:type="dxa"/>
            <w:left w:w="108" w:type="dxa"/>
            <w:bottom w:w="0" w:type="dxa"/>
            <w:right w:w="108" w:type="dxa"/>
          </w:tblCellMar>
        </w:tblPrEx>
        <w:trPr>
          <w:trHeight w:val="700" w:hRule="atLeast"/>
          <w:jc w:val="center"/>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0EA07AF">
            <w:pPr>
              <w:widowControl/>
              <w:spacing w:line="36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报名且通过资格审核项目数量</w:t>
            </w:r>
          </w:p>
        </w:tc>
        <w:tc>
          <w:tcPr>
            <w:tcW w:w="2650" w:type="dxa"/>
            <w:gridSpan w:val="3"/>
            <w:tcBorders>
              <w:top w:val="single" w:color="000000" w:sz="4" w:space="0"/>
              <w:left w:val="single" w:color="000000" w:sz="4" w:space="0"/>
              <w:bottom w:val="single" w:color="000000" w:sz="4" w:space="0"/>
              <w:right w:val="single" w:color="000000" w:sz="4" w:space="0"/>
            </w:tcBorders>
            <w:noWrap w:val="0"/>
            <w:vAlign w:val="center"/>
          </w:tcPr>
          <w:p w14:paraId="4826D68D">
            <w:pPr>
              <w:widowControl/>
              <w:spacing w:line="360" w:lineRule="exact"/>
              <w:jc w:val="center"/>
              <w:rPr>
                <w:rFonts w:hint="default" w:ascii="Times New Roman" w:hAnsi="Times New Roman" w:cs="Times New Roman"/>
                <w:sz w:val="21"/>
                <w:szCs w:val="21"/>
              </w:rPr>
            </w:pPr>
          </w:p>
        </w:tc>
        <w:tc>
          <w:tcPr>
            <w:tcW w:w="2267" w:type="dxa"/>
            <w:gridSpan w:val="3"/>
            <w:tcBorders>
              <w:top w:val="single" w:color="000000" w:sz="4" w:space="0"/>
              <w:left w:val="single" w:color="000000" w:sz="4" w:space="0"/>
              <w:bottom w:val="single" w:color="000000" w:sz="4" w:space="0"/>
              <w:right w:val="single" w:color="000000" w:sz="4" w:space="0"/>
            </w:tcBorders>
            <w:noWrap w:val="0"/>
            <w:vAlign w:val="center"/>
          </w:tcPr>
          <w:p w14:paraId="076EBB36">
            <w:pPr>
              <w:widowControl/>
              <w:spacing w:line="360" w:lineRule="exact"/>
              <w:jc w:val="center"/>
              <w:rPr>
                <w:rFonts w:hint="default" w:ascii="Times New Roman" w:hAnsi="Times New Roman" w:cs="Times New Roman"/>
                <w:sz w:val="21"/>
                <w:szCs w:val="21"/>
              </w:rPr>
            </w:pPr>
          </w:p>
        </w:tc>
        <w:tc>
          <w:tcPr>
            <w:tcW w:w="2300" w:type="dxa"/>
            <w:gridSpan w:val="3"/>
            <w:tcBorders>
              <w:top w:val="single" w:color="000000" w:sz="4" w:space="0"/>
              <w:left w:val="single" w:color="000000" w:sz="4" w:space="0"/>
              <w:bottom w:val="single" w:color="000000" w:sz="4" w:space="0"/>
              <w:right w:val="single" w:color="000000" w:sz="4" w:space="0"/>
            </w:tcBorders>
            <w:noWrap w:val="0"/>
            <w:vAlign w:val="center"/>
          </w:tcPr>
          <w:p w14:paraId="751A504C">
            <w:pPr>
              <w:widowControl/>
              <w:spacing w:line="360" w:lineRule="exact"/>
              <w:jc w:val="center"/>
              <w:rPr>
                <w:rFonts w:hint="default" w:ascii="Times New Roman" w:hAnsi="Times New Roman" w:cs="Times New Roman"/>
                <w:sz w:val="21"/>
                <w:szCs w:val="21"/>
              </w:rPr>
            </w:pPr>
          </w:p>
        </w:tc>
        <w:tc>
          <w:tcPr>
            <w:tcW w:w="2869" w:type="dxa"/>
            <w:gridSpan w:val="3"/>
            <w:tcBorders>
              <w:top w:val="single" w:color="000000" w:sz="4" w:space="0"/>
              <w:left w:val="single" w:color="000000" w:sz="4" w:space="0"/>
              <w:bottom w:val="single" w:color="000000" w:sz="4" w:space="0"/>
              <w:right w:val="single" w:color="000000" w:sz="4" w:space="0"/>
            </w:tcBorders>
            <w:noWrap w:val="0"/>
            <w:vAlign w:val="center"/>
          </w:tcPr>
          <w:p w14:paraId="55672885">
            <w:pPr>
              <w:widowControl/>
              <w:spacing w:line="360" w:lineRule="exact"/>
              <w:jc w:val="center"/>
              <w:rPr>
                <w:rFonts w:hint="default" w:ascii="Times New Roman" w:hAnsi="Times New Roman" w:cs="Times New Roman"/>
                <w:sz w:val="21"/>
                <w:szCs w:val="21"/>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E34FE84">
            <w:pPr>
              <w:widowControl/>
              <w:spacing w:line="360" w:lineRule="exact"/>
              <w:jc w:val="center"/>
              <w:textAlignment w:val="center"/>
              <w:rPr>
                <w:rFonts w:hint="default" w:ascii="Times New Roman" w:hAnsi="Times New Roman" w:cs="Times New Roman"/>
                <w:sz w:val="21"/>
                <w:szCs w:val="21"/>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4E9369C7">
            <w:pPr>
              <w:widowControl/>
              <w:spacing w:line="360" w:lineRule="exact"/>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rPr>
              <w:t>0</w:t>
            </w:r>
          </w:p>
        </w:tc>
      </w:tr>
    </w:tbl>
    <w:p w14:paraId="198A27D7">
      <w:pPr>
        <w:pStyle w:val="5"/>
        <w:spacing w:line="560" w:lineRule="exact"/>
        <w:jc w:val="center"/>
        <w:rPr>
          <w:rFonts w:hint="default" w:ascii="Times New Roman" w:hAnsi="Times New Roman" w:eastAsia="方正小标宋简体" w:cs="Times New Roman"/>
          <w:sz w:val="44"/>
        </w:rPr>
        <w:sectPr>
          <w:pgSz w:w="16838" w:h="11906" w:orient="landscape"/>
          <w:pgMar w:top="1134" w:right="1134" w:bottom="1134" w:left="1134" w:header="851" w:footer="850" w:gutter="0"/>
          <w:pgNumType w:fmt="decimal"/>
          <w:cols w:space="720" w:num="1"/>
          <w:docGrid w:type="linesAndChars" w:linePitch="590" w:charSpace="-849"/>
        </w:sectPr>
      </w:pPr>
    </w:p>
    <w:p w14:paraId="7B781CA8">
      <w:pPr>
        <w:pStyle w:val="5"/>
        <w:spacing w:line="560" w:lineRule="exact"/>
        <w:rPr>
          <w:rFonts w:hint="default" w:ascii="Times New Roman" w:hAnsi="Times New Roman" w:eastAsia="黑体" w:cs="Times New Roman"/>
          <w:szCs w:val="40"/>
        </w:rPr>
      </w:pPr>
      <w:r>
        <w:rPr>
          <w:rFonts w:hint="default" w:ascii="Times New Roman" w:hAnsi="Times New Roman" w:eastAsia="黑体" w:cs="Times New Roman"/>
        </w:rPr>
        <w:t>附件</w:t>
      </w:r>
      <w:r>
        <w:rPr>
          <w:rFonts w:hint="default" w:ascii="Times New Roman" w:hAnsi="Times New Roman" w:eastAsia="黑体" w:cs="Times New Roman"/>
          <w:szCs w:val="40"/>
        </w:rPr>
        <w:t>3</w:t>
      </w:r>
    </w:p>
    <w:p w14:paraId="29576EDC">
      <w:pPr>
        <w:pStyle w:val="6"/>
        <w:rPr>
          <w:rFonts w:hint="default" w:ascii="Times New Roman" w:hAnsi="Times New Roman" w:cs="Times New Roman"/>
        </w:rPr>
      </w:pPr>
    </w:p>
    <w:p w14:paraId="3CE4160A">
      <w:pPr>
        <w:pStyle w:val="5"/>
        <w:spacing w:line="56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“创赢未来”2026创业大赛湖南省选拔赛项目清单</w:t>
      </w:r>
    </w:p>
    <w:tbl>
      <w:tblPr>
        <w:tblStyle w:val="8"/>
        <w:tblW w:w="13455" w:type="dxa"/>
        <w:jc w:val="center"/>
        <w:tblLayout w:type="autofit"/>
        <w:tblCellMar>
          <w:top w:w="0" w:type="dxa"/>
          <w:left w:w="108" w:type="dxa"/>
          <w:bottom w:w="0" w:type="dxa"/>
          <w:right w:w="108" w:type="dxa"/>
        </w:tblCellMar>
      </w:tblPr>
      <w:tblGrid>
        <w:gridCol w:w="1275"/>
        <w:gridCol w:w="1485"/>
        <w:gridCol w:w="2340"/>
        <w:gridCol w:w="1620"/>
        <w:gridCol w:w="1680"/>
        <w:gridCol w:w="1260"/>
        <w:gridCol w:w="1395"/>
        <w:gridCol w:w="2400"/>
      </w:tblGrid>
      <w:tr w14:paraId="0DB51EB5">
        <w:tblPrEx>
          <w:tblCellMar>
            <w:top w:w="0" w:type="dxa"/>
            <w:left w:w="108" w:type="dxa"/>
            <w:bottom w:w="0" w:type="dxa"/>
            <w:right w:w="108" w:type="dxa"/>
          </w:tblCellMar>
        </w:tblPrEx>
        <w:trPr>
          <w:trHeight w:val="660" w:hRule="atLeast"/>
          <w:jc w:val="center"/>
        </w:trPr>
        <w:tc>
          <w:tcPr>
            <w:tcW w:w="2760" w:type="dxa"/>
            <w:gridSpan w:val="2"/>
            <w:tcBorders>
              <w:top w:val="nil"/>
              <w:left w:val="nil"/>
              <w:bottom w:val="nil"/>
              <w:right w:val="nil"/>
            </w:tcBorders>
            <w:noWrap w:val="0"/>
            <w:vAlign w:val="center"/>
          </w:tcPr>
          <w:p w14:paraId="0C0F0A23">
            <w:pPr>
              <w:widowControl/>
              <w:spacing w:line="5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_GB2312" w:cs="Times New Roman"/>
                <w:b/>
                <w:bCs/>
                <w:kern w:val="0"/>
                <w:sz w:val="24"/>
                <w:lang w:bidi="ar"/>
              </w:rPr>
              <w:t>市州</w:t>
            </w:r>
            <w:r>
              <w:rPr>
                <w:rFonts w:hint="default" w:ascii="Times New Roman" w:hAnsi="Times New Roman" w:eastAsia="仿宋" w:cs="Times New Roman"/>
                <w:b/>
                <w:bCs/>
                <w:kern w:val="0"/>
                <w:sz w:val="24"/>
                <w:lang w:bidi="ar"/>
              </w:rPr>
              <w:t>____</w:t>
            </w:r>
            <w:r>
              <w:rPr>
                <w:rFonts w:hint="default" w:ascii="Times New Roman" w:hAnsi="Times New Roman" w:eastAsia="仿宋" w:cs="Times New Roman"/>
                <w:b/>
                <w:bCs/>
                <w:kern w:val="0"/>
                <w:sz w:val="24"/>
                <w:u w:val="single"/>
                <w:lang w:val="en-US" w:eastAsia="zh-CN" w:bidi="ar"/>
              </w:rPr>
              <w:t xml:space="preserve">  </w:t>
            </w:r>
            <w:r>
              <w:rPr>
                <w:rFonts w:hint="default" w:ascii="Times New Roman" w:hAnsi="Times New Roman" w:eastAsia="仿宋" w:cs="Times New Roman"/>
                <w:b/>
                <w:bCs/>
                <w:kern w:val="0"/>
                <w:sz w:val="24"/>
                <w:lang w:bidi="ar"/>
              </w:rPr>
              <w:t>__</w:t>
            </w:r>
          </w:p>
        </w:tc>
        <w:tc>
          <w:tcPr>
            <w:tcW w:w="2340" w:type="dxa"/>
            <w:tcBorders>
              <w:top w:val="nil"/>
              <w:left w:val="nil"/>
              <w:bottom w:val="nil"/>
              <w:right w:val="nil"/>
            </w:tcBorders>
            <w:noWrap/>
            <w:vAlign w:val="center"/>
          </w:tcPr>
          <w:p w14:paraId="6968A8F4">
            <w:pPr>
              <w:spacing w:line="560" w:lineRule="exact"/>
              <w:jc w:val="center"/>
              <w:rPr>
                <w:rFonts w:hint="default" w:ascii="Times New Roman" w:hAnsi="Times New Roman" w:eastAsia="仿宋_GB2312" w:cs="Times New Roman"/>
                <w:b/>
                <w:bCs/>
                <w:sz w:val="21"/>
                <w:szCs w:val="21"/>
              </w:rPr>
            </w:pPr>
          </w:p>
        </w:tc>
        <w:tc>
          <w:tcPr>
            <w:tcW w:w="1620" w:type="dxa"/>
            <w:tcBorders>
              <w:top w:val="nil"/>
              <w:left w:val="nil"/>
              <w:bottom w:val="nil"/>
              <w:right w:val="nil"/>
            </w:tcBorders>
            <w:noWrap/>
            <w:vAlign w:val="center"/>
          </w:tcPr>
          <w:p w14:paraId="0D7B278E">
            <w:pPr>
              <w:spacing w:line="560" w:lineRule="exact"/>
              <w:jc w:val="center"/>
              <w:rPr>
                <w:rFonts w:hint="default" w:ascii="Times New Roman" w:hAnsi="Times New Roman" w:eastAsia="仿宋_GB2312" w:cs="Times New Roman"/>
                <w:b/>
                <w:bCs/>
                <w:sz w:val="21"/>
                <w:szCs w:val="21"/>
              </w:rPr>
            </w:pPr>
          </w:p>
        </w:tc>
        <w:tc>
          <w:tcPr>
            <w:tcW w:w="1680" w:type="dxa"/>
            <w:tcBorders>
              <w:top w:val="nil"/>
              <w:left w:val="nil"/>
              <w:bottom w:val="nil"/>
              <w:right w:val="nil"/>
            </w:tcBorders>
            <w:noWrap/>
            <w:vAlign w:val="center"/>
          </w:tcPr>
          <w:p w14:paraId="4F596564">
            <w:pPr>
              <w:spacing w:line="560" w:lineRule="exact"/>
              <w:jc w:val="center"/>
              <w:rPr>
                <w:rFonts w:hint="default" w:ascii="Times New Roman" w:hAnsi="Times New Roman" w:eastAsia="仿宋_GB2312" w:cs="Times New Roman"/>
                <w:b/>
                <w:bCs/>
                <w:sz w:val="21"/>
                <w:szCs w:val="21"/>
              </w:rPr>
            </w:pPr>
          </w:p>
        </w:tc>
        <w:tc>
          <w:tcPr>
            <w:tcW w:w="1260" w:type="dxa"/>
            <w:tcBorders>
              <w:top w:val="nil"/>
              <w:left w:val="nil"/>
              <w:bottom w:val="nil"/>
              <w:right w:val="nil"/>
            </w:tcBorders>
            <w:noWrap/>
            <w:vAlign w:val="center"/>
          </w:tcPr>
          <w:p w14:paraId="6661EE82">
            <w:pPr>
              <w:spacing w:line="560" w:lineRule="exact"/>
              <w:jc w:val="center"/>
              <w:rPr>
                <w:rFonts w:hint="default" w:ascii="Times New Roman" w:hAnsi="Times New Roman" w:eastAsia="仿宋_GB2312" w:cs="Times New Roman"/>
                <w:b/>
                <w:bCs/>
                <w:sz w:val="21"/>
                <w:szCs w:val="21"/>
              </w:rPr>
            </w:pPr>
          </w:p>
        </w:tc>
        <w:tc>
          <w:tcPr>
            <w:tcW w:w="1395" w:type="dxa"/>
            <w:tcBorders>
              <w:top w:val="nil"/>
              <w:left w:val="nil"/>
              <w:bottom w:val="nil"/>
              <w:right w:val="nil"/>
            </w:tcBorders>
            <w:noWrap/>
            <w:vAlign w:val="center"/>
          </w:tcPr>
          <w:p w14:paraId="41B6DA58">
            <w:pPr>
              <w:spacing w:line="560" w:lineRule="exact"/>
              <w:jc w:val="center"/>
              <w:rPr>
                <w:rFonts w:hint="default" w:ascii="Times New Roman" w:hAnsi="Times New Roman" w:eastAsia="仿宋_GB2312" w:cs="Times New Roman"/>
                <w:b/>
                <w:bCs/>
                <w:sz w:val="21"/>
                <w:szCs w:val="21"/>
              </w:rPr>
            </w:pPr>
          </w:p>
        </w:tc>
        <w:tc>
          <w:tcPr>
            <w:tcW w:w="2400" w:type="dxa"/>
            <w:tcBorders>
              <w:top w:val="nil"/>
              <w:left w:val="nil"/>
              <w:bottom w:val="nil"/>
              <w:right w:val="nil"/>
            </w:tcBorders>
            <w:noWrap/>
            <w:vAlign w:val="center"/>
          </w:tcPr>
          <w:p w14:paraId="68639E66">
            <w:pPr>
              <w:spacing w:line="560" w:lineRule="exact"/>
              <w:jc w:val="center"/>
              <w:rPr>
                <w:rFonts w:hint="default" w:ascii="Times New Roman" w:hAnsi="Times New Roman" w:eastAsia="仿宋_GB2312" w:cs="Times New Roman"/>
                <w:b/>
                <w:bCs/>
                <w:sz w:val="21"/>
                <w:szCs w:val="21"/>
              </w:rPr>
            </w:pPr>
          </w:p>
        </w:tc>
      </w:tr>
      <w:tr w14:paraId="0AA9B4F9">
        <w:tblPrEx>
          <w:tblCellMar>
            <w:top w:w="0" w:type="dxa"/>
            <w:left w:w="108" w:type="dxa"/>
            <w:bottom w:w="0" w:type="dxa"/>
            <w:right w:w="108" w:type="dxa"/>
          </w:tblCellMar>
        </w:tblPrEx>
        <w:trPr>
          <w:trHeight w:val="57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FFB2F44">
            <w:pPr>
              <w:widowControl/>
              <w:spacing w:line="560" w:lineRule="exact"/>
              <w:jc w:val="center"/>
              <w:textAlignment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kern w:val="0"/>
                <w:sz w:val="24"/>
                <w:lang w:bidi="ar"/>
              </w:rPr>
              <w:t>赛道</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4DB0EFE4">
            <w:pPr>
              <w:widowControl/>
              <w:spacing w:line="560" w:lineRule="exact"/>
              <w:jc w:val="center"/>
              <w:textAlignment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kern w:val="0"/>
                <w:sz w:val="24"/>
                <w:lang w:bidi="ar"/>
              </w:rPr>
              <w:t xml:space="preserve">项目名称 </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6EE089F4">
            <w:pPr>
              <w:widowControl/>
              <w:spacing w:line="560" w:lineRule="exact"/>
              <w:jc w:val="center"/>
              <w:textAlignment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kern w:val="0"/>
                <w:sz w:val="24"/>
                <w:lang w:bidi="ar"/>
              </w:rPr>
              <w:t>团队/企业名称</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E72EAFA">
            <w:pPr>
              <w:widowControl/>
              <w:spacing w:line="560" w:lineRule="exact"/>
              <w:jc w:val="center"/>
              <w:textAlignment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kern w:val="0"/>
                <w:sz w:val="24"/>
                <w:lang w:bidi="ar"/>
              </w:rPr>
              <w:t>第一创始人所属群体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EFB45C">
            <w:pPr>
              <w:widowControl/>
              <w:spacing w:line="560" w:lineRule="exact"/>
              <w:jc w:val="center"/>
              <w:textAlignment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kern w:val="0"/>
                <w:sz w:val="24"/>
                <w:lang w:bidi="ar"/>
              </w:rPr>
              <w:t>项目成员</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FEEB06">
            <w:pPr>
              <w:widowControl/>
              <w:spacing w:line="560" w:lineRule="exact"/>
              <w:jc w:val="center"/>
              <w:textAlignment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kern w:val="0"/>
                <w:sz w:val="24"/>
                <w:lang w:bidi="ar"/>
              </w:rPr>
              <w:t>姓  名</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CFD4922">
            <w:pPr>
              <w:widowControl/>
              <w:spacing w:line="560" w:lineRule="exact"/>
              <w:jc w:val="center"/>
              <w:textAlignment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kern w:val="0"/>
                <w:sz w:val="24"/>
                <w:lang w:bidi="ar"/>
              </w:rPr>
              <w:t>身份证号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BC90D06">
            <w:pPr>
              <w:widowControl/>
              <w:spacing w:line="560" w:lineRule="exact"/>
              <w:jc w:val="center"/>
              <w:textAlignment w:val="center"/>
              <w:rPr>
                <w:rFonts w:hint="default" w:ascii="Times New Roman" w:hAnsi="Times New Roman" w:eastAsia="黑体" w:cs="Times New Roman"/>
                <w:b w:val="0"/>
                <w:bCs w:val="0"/>
                <w:sz w:val="24"/>
              </w:rPr>
            </w:pPr>
            <w:r>
              <w:rPr>
                <w:rFonts w:hint="default" w:ascii="Times New Roman" w:hAnsi="Times New Roman" w:eastAsia="黑体" w:cs="Times New Roman"/>
                <w:b w:val="0"/>
                <w:bCs w:val="0"/>
                <w:kern w:val="0"/>
                <w:sz w:val="24"/>
                <w:lang w:bidi="ar"/>
              </w:rPr>
              <w:t>联系方式</w:t>
            </w:r>
          </w:p>
        </w:tc>
      </w:tr>
      <w:tr w14:paraId="72320201">
        <w:tblPrEx>
          <w:tblCellMar>
            <w:top w:w="0" w:type="dxa"/>
            <w:left w:w="108" w:type="dxa"/>
            <w:bottom w:w="0" w:type="dxa"/>
            <w:right w:w="108" w:type="dxa"/>
          </w:tblCellMar>
        </w:tblPrEx>
        <w:trPr>
          <w:trHeight w:val="54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D1379">
            <w:pPr>
              <w:widowControl/>
              <w:spacing w:line="560" w:lineRule="exact"/>
              <w:jc w:val="center"/>
              <w:rPr>
                <w:rFonts w:hint="default" w:ascii="Times New Roman" w:hAnsi="Times New Roman" w:eastAsia="仿宋_GB2312" w:cs="Times New Roman"/>
                <w:sz w:val="21"/>
                <w:szCs w:val="21"/>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C682D9">
            <w:pPr>
              <w:widowControl/>
              <w:spacing w:line="560" w:lineRule="exact"/>
              <w:jc w:val="center"/>
              <w:rPr>
                <w:rFonts w:hint="default" w:ascii="Times New Roman" w:hAnsi="Times New Roman" w:eastAsia="仿宋_GB2312" w:cs="Times New Roman"/>
                <w:sz w:val="21"/>
                <w:szCs w:val="21"/>
              </w:rPr>
            </w:pPr>
          </w:p>
        </w:tc>
        <w:tc>
          <w:tcPr>
            <w:tcW w:w="2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F42732">
            <w:pPr>
              <w:widowControl/>
              <w:spacing w:line="560" w:lineRule="exact"/>
              <w:jc w:val="center"/>
              <w:rPr>
                <w:rFonts w:hint="default" w:ascii="Times New Roman" w:hAnsi="Times New Roman" w:eastAsia="仿宋_GB2312" w:cs="Times New Roman"/>
                <w:sz w:val="21"/>
                <w:szCs w:val="21"/>
              </w:rPr>
            </w:pP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2E6750">
            <w:pPr>
              <w:widowControl/>
              <w:spacing w:line="560" w:lineRule="exact"/>
              <w:jc w:val="left"/>
              <w:rPr>
                <w:rFonts w:hint="default" w:ascii="Times New Roman" w:hAnsi="Times New Roman" w:eastAsia="仿宋_GB2312" w:cs="Times New Roman"/>
                <w:sz w:val="21"/>
                <w:szCs w:val="21"/>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C7F573D">
            <w:pPr>
              <w:widowControl/>
              <w:spacing w:line="5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第一创始人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AB680">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45D15">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552C5">
            <w:pPr>
              <w:widowControl/>
              <w:spacing w:line="560" w:lineRule="exact"/>
              <w:rPr>
                <w:rFonts w:hint="default" w:ascii="Times New Roman" w:hAnsi="Times New Roman" w:eastAsia="仿宋_GB2312" w:cs="Times New Roman"/>
                <w:sz w:val="21"/>
                <w:szCs w:val="21"/>
              </w:rPr>
            </w:pPr>
          </w:p>
        </w:tc>
      </w:tr>
      <w:tr w14:paraId="61482629">
        <w:tblPrEx>
          <w:tblCellMar>
            <w:top w:w="0" w:type="dxa"/>
            <w:left w:w="108" w:type="dxa"/>
            <w:bottom w:w="0" w:type="dxa"/>
            <w:right w:w="108" w:type="dxa"/>
          </w:tblCellMar>
        </w:tblPrEx>
        <w:trPr>
          <w:trHeight w:val="60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017F6">
            <w:pPr>
              <w:widowControl/>
              <w:spacing w:line="560" w:lineRule="exact"/>
              <w:jc w:val="center"/>
              <w:rPr>
                <w:rFonts w:hint="default" w:ascii="Times New Roman" w:hAnsi="Times New Roman" w:eastAsia="仿宋_GB2312" w:cs="Times New Roman"/>
                <w:sz w:val="21"/>
                <w:szCs w:val="21"/>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22A51">
            <w:pPr>
              <w:widowControl/>
              <w:spacing w:line="560" w:lineRule="exact"/>
              <w:jc w:val="center"/>
              <w:rPr>
                <w:rFonts w:hint="default" w:ascii="Times New Roman" w:hAnsi="Times New Roman" w:eastAsia="仿宋_GB2312" w:cs="Times New Roman"/>
                <w:sz w:val="21"/>
                <w:szCs w:val="21"/>
              </w:rPr>
            </w:pPr>
          </w:p>
        </w:tc>
        <w:tc>
          <w:tcPr>
            <w:tcW w:w="2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C52EB">
            <w:pPr>
              <w:widowControl/>
              <w:spacing w:line="560" w:lineRule="exact"/>
              <w:jc w:val="center"/>
              <w:rPr>
                <w:rFonts w:hint="default" w:ascii="Times New Roman" w:hAnsi="Times New Roman" w:eastAsia="仿宋_GB2312" w:cs="Times New Roman"/>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7191D">
            <w:pPr>
              <w:widowControl/>
              <w:spacing w:line="560" w:lineRule="exact"/>
              <w:jc w:val="lef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CFE13">
            <w:pPr>
              <w:widowControl/>
              <w:spacing w:line="5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联合创始人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A58CA">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A3BC1">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2BD5D">
            <w:pPr>
              <w:widowControl/>
              <w:spacing w:line="560" w:lineRule="exact"/>
              <w:rPr>
                <w:rFonts w:hint="default" w:ascii="Times New Roman" w:hAnsi="Times New Roman" w:eastAsia="仿宋_GB2312" w:cs="Times New Roman"/>
                <w:sz w:val="21"/>
                <w:szCs w:val="21"/>
              </w:rPr>
            </w:pPr>
          </w:p>
        </w:tc>
      </w:tr>
      <w:tr w14:paraId="083000BF">
        <w:tblPrEx>
          <w:tblCellMar>
            <w:top w:w="0" w:type="dxa"/>
            <w:left w:w="108" w:type="dxa"/>
            <w:bottom w:w="0" w:type="dxa"/>
            <w:right w:w="108" w:type="dxa"/>
          </w:tblCellMar>
        </w:tblPrEx>
        <w:trPr>
          <w:trHeight w:val="48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A443B">
            <w:pPr>
              <w:widowControl/>
              <w:spacing w:line="560" w:lineRule="exact"/>
              <w:jc w:val="center"/>
              <w:rPr>
                <w:rFonts w:hint="default" w:ascii="Times New Roman" w:hAnsi="Times New Roman" w:eastAsia="仿宋_GB2312" w:cs="Times New Roman"/>
                <w:sz w:val="21"/>
                <w:szCs w:val="21"/>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88275">
            <w:pPr>
              <w:widowControl/>
              <w:spacing w:line="560" w:lineRule="exact"/>
              <w:jc w:val="center"/>
              <w:rPr>
                <w:rFonts w:hint="default" w:ascii="Times New Roman" w:hAnsi="Times New Roman" w:eastAsia="仿宋_GB2312" w:cs="Times New Roman"/>
                <w:sz w:val="21"/>
                <w:szCs w:val="21"/>
              </w:rPr>
            </w:pPr>
          </w:p>
        </w:tc>
        <w:tc>
          <w:tcPr>
            <w:tcW w:w="2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A43C1">
            <w:pPr>
              <w:widowControl/>
              <w:spacing w:line="560" w:lineRule="exact"/>
              <w:jc w:val="center"/>
              <w:rPr>
                <w:rFonts w:hint="default" w:ascii="Times New Roman" w:hAnsi="Times New Roman" w:eastAsia="仿宋_GB2312" w:cs="Times New Roman"/>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C96C6">
            <w:pPr>
              <w:widowControl/>
              <w:spacing w:line="560" w:lineRule="exact"/>
              <w:jc w:val="lef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DD63F">
            <w:pPr>
              <w:widowControl/>
              <w:spacing w:line="5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联合创始人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E90D0">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C7162">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C6FFA">
            <w:pPr>
              <w:widowControl/>
              <w:spacing w:line="560" w:lineRule="exact"/>
              <w:rPr>
                <w:rFonts w:hint="default" w:ascii="Times New Roman" w:hAnsi="Times New Roman" w:eastAsia="仿宋_GB2312" w:cs="Times New Roman"/>
                <w:sz w:val="21"/>
                <w:szCs w:val="21"/>
              </w:rPr>
            </w:pPr>
          </w:p>
        </w:tc>
      </w:tr>
      <w:tr w14:paraId="782C1439">
        <w:tblPrEx>
          <w:tblCellMar>
            <w:top w:w="0" w:type="dxa"/>
            <w:left w:w="108" w:type="dxa"/>
            <w:bottom w:w="0" w:type="dxa"/>
            <w:right w:w="108" w:type="dxa"/>
          </w:tblCellMar>
        </w:tblPrEx>
        <w:trPr>
          <w:trHeight w:val="5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829C19">
            <w:pPr>
              <w:widowControl/>
              <w:spacing w:line="560" w:lineRule="exact"/>
              <w:jc w:val="center"/>
              <w:rPr>
                <w:rFonts w:hint="default" w:ascii="Times New Roman" w:hAnsi="Times New Roman" w:eastAsia="仿宋_GB2312" w:cs="Times New Roman"/>
                <w:sz w:val="21"/>
                <w:szCs w:val="21"/>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BA11C9">
            <w:pPr>
              <w:widowControl/>
              <w:spacing w:line="560" w:lineRule="exact"/>
              <w:jc w:val="center"/>
              <w:rPr>
                <w:rFonts w:hint="default" w:ascii="Times New Roman" w:hAnsi="Times New Roman" w:eastAsia="仿宋_GB2312" w:cs="Times New Roman"/>
                <w:sz w:val="21"/>
                <w:szCs w:val="21"/>
              </w:rPr>
            </w:pPr>
          </w:p>
        </w:tc>
        <w:tc>
          <w:tcPr>
            <w:tcW w:w="2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0AC82D">
            <w:pPr>
              <w:widowControl/>
              <w:spacing w:line="560" w:lineRule="exact"/>
              <w:jc w:val="center"/>
              <w:rPr>
                <w:rFonts w:hint="default" w:ascii="Times New Roman" w:hAnsi="Times New Roman" w:eastAsia="仿宋_GB2312" w:cs="Times New Roman"/>
                <w:sz w:val="21"/>
                <w:szCs w:val="21"/>
              </w:rPr>
            </w:pP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96D9FA">
            <w:pPr>
              <w:widowControl/>
              <w:spacing w:line="560" w:lineRule="exact"/>
              <w:jc w:val="left"/>
              <w:rPr>
                <w:rFonts w:hint="default" w:ascii="Times New Roman" w:hAnsi="Times New Roman" w:eastAsia="仿宋_GB2312" w:cs="Times New Roman"/>
                <w:sz w:val="21"/>
                <w:szCs w:val="21"/>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7C7FC9B">
            <w:pPr>
              <w:widowControl/>
              <w:spacing w:line="5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第一创始人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E8ED6">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E4EAE">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0768C">
            <w:pPr>
              <w:widowControl/>
              <w:spacing w:line="560" w:lineRule="exact"/>
              <w:rPr>
                <w:rFonts w:hint="default" w:ascii="Times New Roman" w:hAnsi="Times New Roman" w:eastAsia="仿宋_GB2312" w:cs="Times New Roman"/>
                <w:sz w:val="21"/>
                <w:szCs w:val="21"/>
              </w:rPr>
            </w:pPr>
          </w:p>
        </w:tc>
      </w:tr>
      <w:tr w14:paraId="7A5EFDE4">
        <w:tblPrEx>
          <w:tblCellMar>
            <w:top w:w="0" w:type="dxa"/>
            <w:left w:w="108" w:type="dxa"/>
            <w:bottom w:w="0" w:type="dxa"/>
            <w:right w:w="108" w:type="dxa"/>
          </w:tblCellMar>
        </w:tblPrEx>
        <w:trPr>
          <w:trHeight w:val="48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99D05">
            <w:pPr>
              <w:widowControl/>
              <w:spacing w:line="560" w:lineRule="exact"/>
              <w:jc w:val="center"/>
              <w:rPr>
                <w:rFonts w:hint="default" w:ascii="Times New Roman" w:hAnsi="Times New Roman" w:eastAsia="仿宋_GB2312" w:cs="Times New Roman"/>
                <w:sz w:val="21"/>
                <w:szCs w:val="21"/>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F0042">
            <w:pPr>
              <w:widowControl/>
              <w:spacing w:line="560" w:lineRule="exact"/>
              <w:jc w:val="center"/>
              <w:rPr>
                <w:rFonts w:hint="default" w:ascii="Times New Roman" w:hAnsi="Times New Roman" w:eastAsia="仿宋_GB2312" w:cs="Times New Roman"/>
                <w:sz w:val="21"/>
                <w:szCs w:val="21"/>
              </w:rPr>
            </w:pPr>
          </w:p>
        </w:tc>
        <w:tc>
          <w:tcPr>
            <w:tcW w:w="2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725D0">
            <w:pPr>
              <w:widowControl/>
              <w:spacing w:line="560" w:lineRule="exact"/>
              <w:jc w:val="center"/>
              <w:rPr>
                <w:rFonts w:hint="default" w:ascii="Times New Roman" w:hAnsi="Times New Roman" w:eastAsia="仿宋_GB2312" w:cs="Times New Roman"/>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8E848">
            <w:pPr>
              <w:widowControl/>
              <w:spacing w:line="560" w:lineRule="exact"/>
              <w:jc w:val="lef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6376B">
            <w:pPr>
              <w:widowControl/>
              <w:spacing w:line="5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联合创始人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97921">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BE222">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CCBA0">
            <w:pPr>
              <w:widowControl/>
              <w:spacing w:line="560" w:lineRule="exact"/>
              <w:rPr>
                <w:rFonts w:hint="default" w:ascii="Times New Roman" w:hAnsi="Times New Roman" w:eastAsia="仿宋_GB2312" w:cs="Times New Roman"/>
                <w:sz w:val="21"/>
                <w:szCs w:val="21"/>
              </w:rPr>
            </w:pPr>
          </w:p>
        </w:tc>
      </w:tr>
      <w:tr w14:paraId="7957A96C">
        <w:tblPrEx>
          <w:tblCellMar>
            <w:top w:w="0" w:type="dxa"/>
            <w:left w:w="108" w:type="dxa"/>
            <w:bottom w:w="0" w:type="dxa"/>
            <w:right w:w="108" w:type="dxa"/>
          </w:tblCellMar>
        </w:tblPrEx>
        <w:trPr>
          <w:trHeight w:val="48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53952">
            <w:pPr>
              <w:widowControl/>
              <w:spacing w:line="560" w:lineRule="exact"/>
              <w:jc w:val="center"/>
              <w:rPr>
                <w:rFonts w:hint="default" w:ascii="Times New Roman" w:hAnsi="Times New Roman" w:eastAsia="仿宋_GB2312" w:cs="Times New Roman"/>
                <w:sz w:val="21"/>
                <w:szCs w:val="21"/>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5BC59">
            <w:pPr>
              <w:widowControl/>
              <w:spacing w:line="560" w:lineRule="exact"/>
              <w:jc w:val="center"/>
              <w:rPr>
                <w:rFonts w:hint="default" w:ascii="Times New Roman" w:hAnsi="Times New Roman" w:eastAsia="仿宋_GB2312" w:cs="Times New Roman"/>
                <w:sz w:val="21"/>
                <w:szCs w:val="21"/>
              </w:rPr>
            </w:pPr>
          </w:p>
        </w:tc>
        <w:tc>
          <w:tcPr>
            <w:tcW w:w="2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8A5AD">
            <w:pPr>
              <w:widowControl/>
              <w:spacing w:line="560" w:lineRule="exact"/>
              <w:jc w:val="center"/>
              <w:rPr>
                <w:rFonts w:hint="default" w:ascii="Times New Roman" w:hAnsi="Times New Roman" w:eastAsia="仿宋_GB2312" w:cs="Times New Roman"/>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A8249">
            <w:pPr>
              <w:widowControl/>
              <w:spacing w:line="560" w:lineRule="exact"/>
              <w:jc w:val="lef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52E8B">
            <w:pPr>
              <w:widowControl/>
              <w:spacing w:line="5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联合创始人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C96E1">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0ADC5">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5BBEF">
            <w:pPr>
              <w:widowControl/>
              <w:spacing w:line="560" w:lineRule="exact"/>
              <w:rPr>
                <w:rFonts w:hint="default" w:ascii="Times New Roman" w:hAnsi="Times New Roman" w:eastAsia="仿宋_GB2312" w:cs="Times New Roman"/>
                <w:sz w:val="22"/>
                <w:szCs w:val="22"/>
              </w:rPr>
            </w:pPr>
          </w:p>
        </w:tc>
      </w:tr>
      <w:tr w14:paraId="5510E9EB">
        <w:tblPrEx>
          <w:tblCellMar>
            <w:top w:w="0" w:type="dxa"/>
            <w:left w:w="108" w:type="dxa"/>
            <w:bottom w:w="0" w:type="dxa"/>
            <w:right w:w="108" w:type="dxa"/>
          </w:tblCellMar>
        </w:tblPrEx>
        <w:trPr>
          <w:trHeight w:val="50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3EDCFB">
            <w:pPr>
              <w:widowControl/>
              <w:spacing w:line="560" w:lineRule="exact"/>
              <w:jc w:val="center"/>
              <w:rPr>
                <w:rFonts w:hint="default" w:ascii="Times New Roman" w:hAnsi="Times New Roman" w:eastAsia="仿宋_GB2312" w:cs="Times New Roman"/>
                <w:sz w:val="21"/>
                <w:szCs w:val="21"/>
              </w:rPr>
            </w:pPr>
          </w:p>
        </w:tc>
        <w:tc>
          <w:tcPr>
            <w:tcW w:w="14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7AE5DC">
            <w:pPr>
              <w:widowControl/>
              <w:spacing w:line="560" w:lineRule="exact"/>
              <w:jc w:val="center"/>
              <w:rPr>
                <w:rFonts w:hint="default" w:ascii="Times New Roman" w:hAnsi="Times New Roman" w:eastAsia="仿宋_GB2312" w:cs="Times New Roman"/>
                <w:sz w:val="21"/>
                <w:szCs w:val="21"/>
              </w:rPr>
            </w:pPr>
          </w:p>
        </w:tc>
        <w:tc>
          <w:tcPr>
            <w:tcW w:w="2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AC749F">
            <w:pPr>
              <w:widowControl/>
              <w:spacing w:line="560" w:lineRule="exact"/>
              <w:jc w:val="center"/>
              <w:rPr>
                <w:rFonts w:hint="default" w:ascii="Times New Roman" w:hAnsi="Times New Roman" w:eastAsia="仿宋_GB2312" w:cs="Times New Roman"/>
                <w:sz w:val="21"/>
                <w:szCs w:val="21"/>
              </w:rPr>
            </w:pP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0F0580">
            <w:pPr>
              <w:widowControl/>
              <w:spacing w:line="560" w:lineRule="exact"/>
              <w:jc w:val="left"/>
              <w:rPr>
                <w:rFonts w:hint="default" w:ascii="Times New Roman" w:hAnsi="Times New Roman" w:eastAsia="仿宋_GB2312" w:cs="Times New Roman"/>
                <w:sz w:val="21"/>
                <w:szCs w:val="21"/>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8D65C5B">
            <w:pPr>
              <w:widowControl/>
              <w:spacing w:line="5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第一创始人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86670">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24A86">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27A684">
            <w:pPr>
              <w:widowControl/>
              <w:spacing w:line="560" w:lineRule="exact"/>
              <w:rPr>
                <w:rFonts w:hint="default" w:ascii="Times New Roman" w:hAnsi="Times New Roman" w:eastAsia="仿宋_GB2312" w:cs="Times New Roman"/>
                <w:sz w:val="21"/>
                <w:szCs w:val="21"/>
              </w:rPr>
            </w:pPr>
          </w:p>
        </w:tc>
      </w:tr>
      <w:tr w14:paraId="2C32F25B">
        <w:tblPrEx>
          <w:tblCellMar>
            <w:top w:w="0" w:type="dxa"/>
            <w:left w:w="108" w:type="dxa"/>
            <w:bottom w:w="0" w:type="dxa"/>
            <w:right w:w="108" w:type="dxa"/>
          </w:tblCellMar>
        </w:tblPrEx>
        <w:trPr>
          <w:trHeight w:val="54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DF4B8">
            <w:pPr>
              <w:widowControl/>
              <w:spacing w:line="560" w:lineRule="exact"/>
              <w:jc w:val="center"/>
              <w:rPr>
                <w:rFonts w:hint="default" w:ascii="Times New Roman" w:hAnsi="Times New Roman" w:eastAsia="仿宋_GB2312" w:cs="Times New Roman"/>
                <w:sz w:val="21"/>
                <w:szCs w:val="21"/>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7B80E">
            <w:pPr>
              <w:widowControl/>
              <w:spacing w:line="560" w:lineRule="exact"/>
              <w:jc w:val="center"/>
              <w:rPr>
                <w:rFonts w:hint="default" w:ascii="Times New Roman" w:hAnsi="Times New Roman" w:eastAsia="仿宋_GB2312" w:cs="Times New Roman"/>
                <w:sz w:val="21"/>
                <w:szCs w:val="21"/>
              </w:rPr>
            </w:pPr>
          </w:p>
        </w:tc>
        <w:tc>
          <w:tcPr>
            <w:tcW w:w="2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DB799">
            <w:pPr>
              <w:widowControl/>
              <w:spacing w:line="560" w:lineRule="exact"/>
              <w:jc w:val="center"/>
              <w:rPr>
                <w:rFonts w:hint="default" w:ascii="Times New Roman" w:hAnsi="Times New Roman" w:eastAsia="仿宋_GB2312" w:cs="Times New Roman"/>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F724F">
            <w:pPr>
              <w:widowControl/>
              <w:spacing w:line="560" w:lineRule="exact"/>
              <w:jc w:val="lef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A9295">
            <w:pPr>
              <w:widowControl/>
              <w:spacing w:line="5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联合创始人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8C8F6">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0D5AF">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67EBE">
            <w:pPr>
              <w:widowControl/>
              <w:spacing w:line="560" w:lineRule="exact"/>
              <w:rPr>
                <w:rFonts w:hint="default" w:ascii="Times New Roman" w:hAnsi="Times New Roman" w:eastAsia="仿宋_GB2312" w:cs="Times New Roman"/>
                <w:sz w:val="21"/>
                <w:szCs w:val="21"/>
              </w:rPr>
            </w:pPr>
          </w:p>
        </w:tc>
      </w:tr>
      <w:tr w14:paraId="7AD5BA22">
        <w:tblPrEx>
          <w:tblCellMar>
            <w:top w:w="0" w:type="dxa"/>
            <w:left w:w="108" w:type="dxa"/>
            <w:bottom w:w="0" w:type="dxa"/>
            <w:right w:w="108" w:type="dxa"/>
          </w:tblCellMar>
        </w:tblPrEx>
        <w:trPr>
          <w:trHeight w:val="54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550B3">
            <w:pPr>
              <w:widowControl/>
              <w:spacing w:line="560" w:lineRule="exact"/>
              <w:jc w:val="center"/>
              <w:rPr>
                <w:rFonts w:hint="default" w:ascii="Times New Roman" w:hAnsi="Times New Roman" w:eastAsia="仿宋_GB2312" w:cs="Times New Roman"/>
                <w:sz w:val="21"/>
                <w:szCs w:val="21"/>
              </w:rPr>
            </w:pPr>
          </w:p>
        </w:tc>
        <w:tc>
          <w:tcPr>
            <w:tcW w:w="14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39E91">
            <w:pPr>
              <w:widowControl/>
              <w:spacing w:line="560" w:lineRule="exact"/>
              <w:jc w:val="center"/>
              <w:rPr>
                <w:rFonts w:hint="default" w:ascii="Times New Roman" w:hAnsi="Times New Roman" w:eastAsia="仿宋_GB2312" w:cs="Times New Roman"/>
                <w:sz w:val="21"/>
                <w:szCs w:val="21"/>
              </w:rPr>
            </w:pPr>
          </w:p>
        </w:tc>
        <w:tc>
          <w:tcPr>
            <w:tcW w:w="2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0C037">
            <w:pPr>
              <w:widowControl/>
              <w:spacing w:line="560" w:lineRule="exact"/>
              <w:jc w:val="center"/>
              <w:rPr>
                <w:rFonts w:hint="default" w:ascii="Times New Roman" w:hAnsi="Times New Roman" w:eastAsia="仿宋_GB2312" w:cs="Times New Roman"/>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D6375">
            <w:pPr>
              <w:widowControl/>
              <w:spacing w:line="560" w:lineRule="exact"/>
              <w:jc w:val="lef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50046">
            <w:pPr>
              <w:widowControl/>
              <w:spacing w:line="56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联合创始人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5E272">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42F043">
            <w:pPr>
              <w:widowControl/>
              <w:spacing w:line="560" w:lineRule="exact"/>
              <w:rPr>
                <w:rFonts w:hint="default" w:ascii="Times New Roman" w:hAnsi="Times New Roman" w:eastAsia="仿宋_GB2312" w:cs="Times New Roman"/>
                <w:sz w:val="21"/>
                <w:szCs w:val="21"/>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71267">
            <w:pPr>
              <w:widowControl/>
              <w:spacing w:line="560" w:lineRule="exact"/>
              <w:rPr>
                <w:rFonts w:hint="default" w:ascii="Times New Roman" w:hAnsi="Times New Roman" w:eastAsia="仿宋_GB2312" w:cs="Times New Roman"/>
                <w:sz w:val="21"/>
                <w:szCs w:val="21"/>
              </w:rPr>
            </w:pPr>
          </w:p>
        </w:tc>
      </w:tr>
    </w:tbl>
    <w:p w14:paraId="64FF6A0E">
      <w:pPr>
        <w:pStyle w:val="5"/>
        <w:spacing w:line="560" w:lineRule="exact"/>
        <w:jc w:val="center"/>
        <w:rPr>
          <w:rFonts w:hint="default" w:ascii="Times New Roman" w:hAnsi="Times New Roman" w:eastAsia="方正小标宋简体" w:cs="Times New Roman"/>
          <w:sz w:val="44"/>
        </w:rPr>
        <w:sectPr>
          <w:pgSz w:w="16838" w:h="11906" w:orient="landscape"/>
          <w:pgMar w:top="1134" w:right="1134" w:bottom="1134" w:left="1134" w:header="851" w:footer="850" w:gutter="0"/>
          <w:pgNumType w:fmt="decimal"/>
          <w:cols w:space="720" w:num="1"/>
          <w:docGrid w:type="linesAndChars" w:linePitch="590" w:charSpace="-849"/>
        </w:sectPr>
      </w:pPr>
    </w:p>
    <w:p w14:paraId="4DE1B736">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szCs w:val="32"/>
        </w:rPr>
      </w:pPr>
      <w:r>
        <w:rPr>
          <w:rFonts w:hint="default" w:ascii="Times New Roman" w:hAnsi="Times New Roman" w:eastAsia="黑体" w:cs="Times New Roman"/>
          <w:szCs w:val="32"/>
        </w:rPr>
        <w:t>附件</w:t>
      </w:r>
      <w:r>
        <w:rPr>
          <w:rFonts w:hint="default" w:ascii="Times New Roman" w:hAnsi="Times New Roman" w:eastAsia="黑体" w:cs="Times New Roman"/>
          <w:szCs w:val="40"/>
        </w:rPr>
        <w:t>4</w:t>
      </w:r>
    </w:p>
    <w:p w14:paraId="61D1A7C4">
      <w:pPr>
        <w:keepNext w:val="0"/>
        <w:keepLines w:val="0"/>
        <w:pageBreakBefore w:val="0"/>
        <w:widowControl w:val="0"/>
        <w:kinsoku/>
        <w:wordWrap/>
        <w:overflowPunct/>
        <w:topLinePunct w:val="0"/>
        <w:autoSpaceDE/>
        <w:autoSpaceDN/>
        <w:bidi w:val="0"/>
        <w:spacing w:line="572" w:lineRule="exact"/>
        <w:textAlignment w:val="auto"/>
        <w:rPr>
          <w:rFonts w:hint="default" w:ascii="Times New Roman" w:hAnsi="Times New Roman" w:eastAsia="方正小标宋简体" w:cs="Times New Roman"/>
          <w:sz w:val="44"/>
          <w:szCs w:val="44"/>
        </w:rPr>
      </w:pPr>
    </w:p>
    <w:p w14:paraId="100D383D">
      <w:pPr>
        <w:pStyle w:val="5"/>
        <w:keepNext w:val="0"/>
        <w:keepLines w:val="0"/>
        <w:pageBreakBefore w:val="0"/>
        <w:widowControl w:val="0"/>
        <w:kinsoku/>
        <w:wordWrap/>
        <w:overflowPunct/>
        <w:topLinePunct w:val="0"/>
        <w:autoSpaceDE/>
        <w:autoSpaceDN/>
        <w:bidi w:val="0"/>
        <w:spacing w:line="572"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主体赛“科技成果+创业”组评审标准</w:t>
      </w:r>
    </w:p>
    <w:p w14:paraId="5C114364">
      <w:pPr>
        <w:pStyle w:val="5"/>
        <w:keepNext w:val="0"/>
        <w:keepLines w:val="0"/>
        <w:pageBreakBefore w:val="0"/>
        <w:widowControl w:val="0"/>
        <w:kinsoku/>
        <w:wordWrap/>
        <w:overflowPunct/>
        <w:topLinePunct w:val="0"/>
        <w:autoSpaceDE/>
        <w:autoSpaceDN/>
        <w:bidi w:val="0"/>
        <w:spacing w:line="572" w:lineRule="exact"/>
        <w:textAlignment w:val="auto"/>
        <w:rPr>
          <w:rFonts w:hint="default" w:ascii="Times New Roman" w:hAnsi="Times New Roman" w:cs="Times New Roman"/>
        </w:rPr>
      </w:pPr>
    </w:p>
    <w:p w14:paraId="55285560">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黑体" w:cs="Times New Roman"/>
          <w:sz w:val="32"/>
          <w:szCs w:val="32"/>
        </w:rPr>
      </w:pPr>
      <w:bookmarkStart w:id="2" w:name="_Toc30394"/>
      <w:bookmarkStart w:id="3" w:name="_Toc22621"/>
      <w:bookmarkStart w:id="4" w:name="_Toc5232"/>
      <w:r>
        <w:rPr>
          <w:rFonts w:hint="default" w:ascii="Times New Roman" w:hAnsi="Times New Roman" w:eastAsia="黑体" w:cs="Times New Roman"/>
          <w:sz w:val="32"/>
          <w:szCs w:val="32"/>
        </w:rPr>
        <w:t>一、创新引领性（35分）</w:t>
      </w:r>
    </w:p>
    <w:p w14:paraId="1FE97D0B">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1.技术、产品或服务具有原创性和创新性。（10分）</w:t>
      </w:r>
    </w:p>
    <w:p w14:paraId="7675F6BB">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2.技术具有突破性和引领性，已取得专利等自有知识产权成果。（10分）</w:t>
      </w:r>
    </w:p>
    <w:p w14:paraId="69F32634">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3.技术具备明确应用场景，拥有清晰可行的科技成果转化路径，落地条件成熟、实操性强。（10分）</w:t>
      </w:r>
    </w:p>
    <w:p w14:paraId="6EFF3AB1">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4.技术与国际、国内同类技术对比具有优势，对培育新质生产力、解决“卡脖子”问题具有积极作用。（5分）</w:t>
      </w:r>
    </w:p>
    <w:p w14:paraId="3C0E721C">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二、带动就业（25分）</w:t>
      </w:r>
    </w:p>
    <w:p w14:paraId="2299E0E7">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1.直接带动就业岗位数量，间接带动就业数量。（10分）</w:t>
      </w:r>
    </w:p>
    <w:p w14:paraId="2F9442DB">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2.带动就业的人员结构和质量，研发、运营、管理等各类高层次人才配置。（5分）</w:t>
      </w:r>
    </w:p>
    <w:p w14:paraId="562ACF8A">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3.促进高质量稳定就业，在人才引入、能力提升、提供发展空间、改善工作环境等方面的举措和效果。（5分）</w:t>
      </w:r>
    </w:p>
    <w:p w14:paraId="52011774">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4.预计未来3年将创造就业岗位的数量规模。（5分）</w:t>
      </w:r>
    </w:p>
    <w:p w14:paraId="5748D4BB">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三、项目团队（20分）</w:t>
      </w:r>
    </w:p>
    <w:p w14:paraId="7310BAF6">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1.项目团队第一创始人的素质、能力、背景和经历。（5分）</w:t>
      </w:r>
    </w:p>
    <w:p w14:paraId="7C05E2C3">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2.项目团队成员构成的科学性、完整性、互补性和稳定性。（5分）</w:t>
      </w:r>
    </w:p>
    <w:p w14:paraId="430C4F53">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3.项目团队整体运营能力和执行力。（5分）</w:t>
      </w:r>
    </w:p>
    <w:p w14:paraId="64A16351">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4.项目团队股权结构和员工激励机制合理性。（5分）</w:t>
      </w:r>
    </w:p>
    <w:p w14:paraId="761ACE40">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四、发展现状和前景（20分）</w:t>
      </w:r>
    </w:p>
    <w:p w14:paraId="60081E71">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1.项目财务状况、融资状况，年度及累计研发投入情况。（5分）</w:t>
      </w:r>
    </w:p>
    <w:p w14:paraId="45425D88">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2.项目在技术研发、技术验证、小试、中试等环节的阶段性成果。（5分）</w:t>
      </w:r>
    </w:p>
    <w:p w14:paraId="235D41FB">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3.项目市场化运营进展、产业化落地成效及核心经营目标完成情况。（5分）</w:t>
      </w:r>
    </w:p>
    <w:p w14:paraId="20E2E275">
      <w:pPr>
        <w:pStyle w:val="12"/>
        <w:keepNext w:val="0"/>
        <w:keepLines w:val="0"/>
        <w:pageBreakBefore w:val="0"/>
        <w:widowControl w:val="0"/>
        <w:kinsoku/>
        <w:wordWrap/>
        <w:overflowPunct/>
        <w:topLinePunct w:val="0"/>
        <w:autoSpaceDE/>
        <w:autoSpaceDN/>
        <w:bidi w:val="0"/>
        <w:adjustRightInd w:val="0"/>
        <w:snapToGrid w:val="0"/>
        <w:spacing w:line="572" w:lineRule="exact"/>
        <w:ind w:firstLine="632"/>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4.项目具有广阔的市场空间和发展前景，具有可持续发展的能力。（5分）</w:t>
      </w:r>
    </w:p>
    <w:p w14:paraId="477843B8">
      <w:pPr>
        <w:keepNext w:val="0"/>
        <w:keepLines w:val="0"/>
        <w:pageBreakBefore w:val="0"/>
        <w:widowControl w:val="0"/>
        <w:kinsoku/>
        <w:wordWrap/>
        <w:overflowPunct/>
        <w:topLinePunct w:val="0"/>
        <w:autoSpaceDE/>
        <w:autoSpaceDN/>
        <w:bidi w:val="0"/>
        <w:spacing w:line="572" w:lineRule="exact"/>
        <w:textAlignment w:val="auto"/>
        <w:rPr>
          <w:rFonts w:hint="default" w:ascii="Times New Roman" w:hAnsi="Times New Roman" w:eastAsia="黑体" w:cs="Times New Roman"/>
          <w:szCs w:val="32"/>
        </w:rPr>
      </w:pPr>
      <w:r>
        <w:rPr>
          <w:rFonts w:hint="default" w:ascii="Times New Roman" w:hAnsi="Times New Roman" w:eastAsia="仿宋_GB2312" w:cs="Times New Roman"/>
          <w:sz w:val="30"/>
          <w:szCs w:val="30"/>
        </w:rPr>
        <w:br w:type="page"/>
      </w:r>
      <w:r>
        <w:rPr>
          <w:rFonts w:hint="default" w:ascii="Times New Roman" w:hAnsi="Times New Roman" w:eastAsia="黑体" w:cs="Times New Roman"/>
          <w:szCs w:val="32"/>
        </w:rPr>
        <w:t>附件</w:t>
      </w:r>
      <w:bookmarkEnd w:id="2"/>
      <w:bookmarkEnd w:id="3"/>
      <w:bookmarkEnd w:id="4"/>
      <w:r>
        <w:rPr>
          <w:rFonts w:hint="default" w:ascii="Times New Roman" w:hAnsi="Times New Roman" w:eastAsia="黑体" w:cs="Times New Roman"/>
          <w:szCs w:val="40"/>
        </w:rPr>
        <w:t>5</w:t>
      </w:r>
    </w:p>
    <w:p w14:paraId="39F1B6D6">
      <w:pPr>
        <w:keepNext w:val="0"/>
        <w:keepLines w:val="0"/>
        <w:pageBreakBefore w:val="0"/>
        <w:widowControl w:val="0"/>
        <w:kinsoku/>
        <w:wordWrap/>
        <w:overflowPunct/>
        <w:topLinePunct w:val="0"/>
        <w:autoSpaceDE/>
        <w:autoSpaceDN/>
        <w:bidi w:val="0"/>
        <w:spacing w:line="572" w:lineRule="exact"/>
        <w:jc w:val="left"/>
        <w:textAlignment w:val="auto"/>
        <w:rPr>
          <w:rFonts w:hint="default" w:ascii="Times New Roman" w:hAnsi="Times New Roman" w:eastAsia="方正小标宋简体" w:cs="Times New Roman"/>
          <w:sz w:val="44"/>
          <w:szCs w:val="44"/>
        </w:rPr>
      </w:pPr>
    </w:p>
    <w:p w14:paraId="52686396">
      <w:pPr>
        <w:keepNext w:val="0"/>
        <w:keepLines w:val="0"/>
        <w:pageBreakBefore w:val="0"/>
        <w:widowControl w:val="0"/>
        <w:numPr>
          <w:ilvl w:val="0"/>
          <w:numId w:val="0"/>
        </w:numPr>
        <w:kinsoku/>
        <w:wordWrap/>
        <w:overflowPunct/>
        <w:topLinePunct w:val="0"/>
        <w:autoSpaceDE/>
        <w:autoSpaceDN/>
        <w:bidi w:val="0"/>
        <w:snapToGrid w:val="0"/>
        <w:spacing w:line="572"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主体赛“产业发展+创业”组评审标准</w:t>
      </w:r>
    </w:p>
    <w:p w14:paraId="398D6A42">
      <w:pPr>
        <w:pStyle w:val="5"/>
        <w:keepNext w:val="0"/>
        <w:keepLines w:val="0"/>
        <w:pageBreakBefore w:val="0"/>
        <w:widowControl w:val="0"/>
        <w:kinsoku/>
        <w:wordWrap/>
        <w:overflowPunct/>
        <w:topLinePunct w:val="0"/>
        <w:autoSpaceDE/>
        <w:autoSpaceDN/>
        <w:bidi w:val="0"/>
        <w:spacing w:line="572" w:lineRule="exact"/>
        <w:jc w:val="left"/>
        <w:textAlignment w:val="auto"/>
        <w:rPr>
          <w:rFonts w:hint="default" w:ascii="Times New Roman" w:hAnsi="Times New Roman" w:cs="Times New Roman"/>
        </w:rPr>
      </w:pPr>
    </w:p>
    <w:p w14:paraId="2BEA4A3A">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一、创新引领性（30分）</w:t>
      </w:r>
    </w:p>
    <w:p w14:paraId="31686C12">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1.技术、产品或服务具有原创性、创新性、示范性。（10分）</w:t>
      </w:r>
    </w:p>
    <w:p w14:paraId="328A2D13">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2.技术、产品或服务具有行业引领性，已取得专利等自有知识产权成果。（10分）</w:t>
      </w:r>
    </w:p>
    <w:p w14:paraId="57C372C1">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3.项目在产业链强链、补链、延链中作用明显，对推动传统产业升级，培育壮大新兴产业和未来产业，促进产业协同发展具有积极作用。（10分）</w:t>
      </w:r>
    </w:p>
    <w:p w14:paraId="4A44B149">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二、带动就业（30分）</w:t>
      </w:r>
    </w:p>
    <w:p w14:paraId="5DF627AE">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1.直接带动就业岗位数量，间接带动产业上下游就业岗位数量。（10分）</w:t>
      </w:r>
    </w:p>
    <w:p w14:paraId="5281B4B7">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2.预计未来3年将创造就业岗位的数量规模。（5分）</w:t>
      </w:r>
    </w:p>
    <w:p w14:paraId="39C94BFB">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3.带动高校毕业生、退役军人、残疾人、脱贫人口等重点群体就业情况。（5分）</w:t>
      </w:r>
    </w:p>
    <w:p w14:paraId="542ADECB">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4.促进高质量稳定就业，在规范用工、培训提升、职业发展、改善工作环境等方面的举措和效果。（10分）</w:t>
      </w:r>
    </w:p>
    <w:p w14:paraId="5EE7A230">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三、项目团队（20分）</w:t>
      </w:r>
    </w:p>
    <w:p w14:paraId="52EB7DFE">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1.项目团队第一创始人的素质、能力、背景和经历。（5分）</w:t>
      </w:r>
    </w:p>
    <w:p w14:paraId="6795A202">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2.项目团队成员构成的科学性、完整性、互补性和稳定性。（5分）</w:t>
      </w:r>
    </w:p>
    <w:p w14:paraId="3D60E298">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3.项目团队整体运营能力和执行力。（5分）</w:t>
      </w:r>
    </w:p>
    <w:p w14:paraId="033274B3">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4.项目团队股权结构和员工激励机制合理性。（5分）</w:t>
      </w:r>
    </w:p>
    <w:p w14:paraId="03CB8B06">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四、发展现状和前景（20分）</w:t>
      </w:r>
    </w:p>
    <w:p w14:paraId="5805D284">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1.项目财务状况、融资状况。（5分）</w:t>
      </w:r>
    </w:p>
    <w:p w14:paraId="5F1FCE0E">
      <w:pPr>
        <w:pStyle w:val="12"/>
        <w:keepNext w:val="0"/>
        <w:keepLines w:val="0"/>
        <w:pageBreakBefore w:val="0"/>
        <w:widowControl w:val="0"/>
        <w:kinsoku/>
        <w:wordWrap/>
        <w:overflowPunct/>
        <w:topLinePunct w:val="0"/>
        <w:autoSpaceDE/>
        <w:autoSpaceDN/>
        <w:bidi w:val="0"/>
        <w:spacing w:line="572" w:lineRule="exact"/>
        <w:ind w:firstLine="632"/>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2.项目整体运营状况，已取得的经营业绩。（5分）</w:t>
      </w:r>
    </w:p>
    <w:p w14:paraId="01972E76">
      <w:pPr>
        <w:pStyle w:val="12"/>
        <w:keepNext w:val="0"/>
        <w:keepLines w:val="0"/>
        <w:pageBreakBefore w:val="0"/>
        <w:widowControl w:val="0"/>
        <w:kinsoku/>
        <w:wordWrap/>
        <w:overflowPunct/>
        <w:topLinePunct w:val="0"/>
        <w:autoSpaceDE/>
        <w:autoSpaceDN/>
        <w:bidi w:val="0"/>
        <w:adjustRightInd w:val="0"/>
        <w:snapToGrid w:val="0"/>
        <w:spacing w:line="572" w:lineRule="exact"/>
        <w:ind w:firstLine="632"/>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3.项目具有广阔的市场空间和发展前景，具备开拓市场的资源和能力。（5分）</w:t>
      </w:r>
    </w:p>
    <w:p w14:paraId="4C71CBF7">
      <w:pPr>
        <w:pStyle w:val="12"/>
        <w:keepNext w:val="0"/>
        <w:keepLines w:val="0"/>
        <w:pageBreakBefore w:val="0"/>
        <w:widowControl w:val="0"/>
        <w:kinsoku/>
        <w:wordWrap/>
        <w:overflowPunct/>
        <w:topLinePunct w:val="0"/>
        <w:autoSpaceDE/>
        <w:autoSpaceDN/>
        <w:bidi w:val="0"/>
        <w:adjustRightInd w:val="0"/>
        <w:snapToGrid w:val="0"/>
        <w:spacing w:line="572" w:lineRule="exact"/>
        <w:ind w:firstLine="632"/>
        <w:jc w:val="both"/>
        <w:textAlignment w:val="auto"/>
        <w:rPr>
          <w:rFonts w:hint="default" w:ascii="Times New Roman" w:hAnsi="Times New Roman" w:eastAsia="仿宋" w:cs="Times New Roman"/>
          <w:szCs w:val="32"/>
        </w:rPr>
      </w:pPr>
      <w:r>
        <w:rPr>
          <w:rFonts w:hint="default" w:ascii="Times New Roman" w:hAnsi="Times New Roman" w:eastAsia="仿宋" w:cs="Times New Roman"/>
          <w:szCs w:val="32"/>
        </w:rPr>
        <w:t>4.项目具有可持续发展的能力及良好的经济价值和社会价值。（5分）</w:t>
      </w:r>
    </w:p>
    <w:p w14:paraId="3A3169E9">
      <w:pPr>
        <w:keepNext w:val="0"/>
        <w:keepLines w:val="0"/>
        <w:pageBreakBefore w:val="0"/>
        <w:widowControl w:val="0"/>
        <w:kinsoku/>
        <w:wordWrap/>
        <w:overflowPunct/>
        <w:topLinePunct w:val="0"/>
        <w:autoSpaceDE/>
        <w:autoSpaceDN/>
        <w:bidi w:val="0"/>
        <w:spacing w:line="572" w:lineRule="exact"/>
        <w:textAlignment w:val="auto"/>
        <w:rPr>
          <w:rFonts w:hint="default" w:ascii="Times New Roman" w:hAnsi="Times New Roman" w:eastAsia="黑体" w:cs="Times New Roman"/>
          <w:color w:val="000000"/>
          <w:szCs w:val="32"/>
        </w:rPr>
      </w:pPr>
      <w:r>
        <w:rPr>
          <w:rFonts w:hint="default" w:ascii="Times New Roman" w:hAnsi="Times New Roman" w:eastAsia="仿宋_GB2312" w:cs="Times New Roman"/>
          <w:szCs w:val="32"/>
        </w:rPr>
        <w:br w:type="page"/>
      </w:r>
      <w:r>
        <w:rPr>
          <w:rFonts w:hint="default" w:ascii="Times New Roman" w:hAnsi="Times New Roman" w:eastAsia="黑体" w:cs="Times New Roman"/>
          <w:color w:val="000000"/>
          <w:szCs w:val="32"/>
        </w:rPr>
        <w:t>附件6</w:t>
      </w:r>
    </w:p>
    <w:p w14:paraId="6B389795">
      <w:pPr>
        <w:keepNext w:val="0"/>
        <w:keepLines w:val="0"/>
        <w:pageBreakBefore w:val="0"/>
        <w:widowControl w:val="0"/>
        <w:kinsoku/>
        <w:wordWrap/>
        <w:overflowPunct/>
        <w:topLinePunct w:val="0"/>
        <w:autoSpaceDE/>
        <w:autoSpaceDN/>
        <w:bidi w:val="0"/>
        <w:spacing w:line="572" w:lineRule="exact"/>
        <w:jc w:val="left"/>
        <w:textAlignment w:val="auto"/>
        <w:rPr>
          <w:rFonts w:hint="default" w:ascii="Times New Roman" w:hAnsi="Times New Roman" w:eastAsia="方正小标宋简体" w:cs="Times New Roman"/>
          <w:color w:val="000000"/>
          <w:sz w:val="44"/>
          <w:szCs w:val="44"/>
        </w:rPr>
      </w:pPr>
    </w:p>
    <w:p w14:paraId="45422443">
      <w:pPr>
        <w:keepNext w:val="0"/>
        <w:keepLines w:val="0"/>
        <w:pageBreakBefore w:val="0"/>
        <w:widowControl w:val="0"/>
        <w:numPr>
          <w:ilvl w:val="0"/>
          <w:numId w:val="0"/>
        </w:numPr>
        <w:kinsoku/>
        <w:wordWrap/>
        <w:overflowPunct/>
        <w:topLinePunct w:val="0"/>
        <w:autoSpaceDE/>
        <w:autoSpaceDN/>
        <w:bidi w:val="0"/>
        <w:snapToGrid w:val="0"/>
        <w:spacing w:line="572"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主体赛“职业技能+创业”组评审标准</w:t>
      </w:r>
    </w:p>
    <w:p w14:paraId="512831DD">
      <w:pPr>
        <w:pStyle w:val="5"/>
        <w:keepNext w:val="0"/>
        <w:keepLines w:val="0"/>
        <w:pageBreakBefore w:val="0"/>
        <w:widowControl w:val="0"/>
        <w:kinsoku/>
        <w:wordWrap/>
        <w:overflowPunct/>
        <w:topLinePunct w:val="0"/>
        <w:autoSpaceDE/>
        <w:autoSpaceDN/>
        <w:bidi w:val="0"/>
        <w:spacing w:line="572" w:lineRule="exact"/>
        <w:jc w:val="left"/>
        <w:textAlignment w:val="auto"/>
        <w:rPr>
          <w:rFonts w:hint="default" w:ascii="Times New Roman" w:hAnsi="Times New Roman" w:cs="Times New Roman"/>
          <w:color w:val="000000"/>
        </w:rPr>
      </w:pPr>
    </w:p>
    <w:p w14:paraId="1776E56D">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黑体" w:cs="Times New Roman"/>
          <w:color w:val="000000"/>
          <w:szCs w:val="32"/>
        </w:rPr>
      </w:pPr>
      <w:bookmarkStart w:id="5" w:name="_Toc10780"/>
      <w:bookmarkStart w:id="6" w:name="_Toc8296"/>
      <w:r>
        <w:rPr>
          <w:rFonts w:hint="default" w:ascii="Times New Roman" w:hAnsi="Times New Roman" w:eastAsia="黑体" w:cs="Times New Roman"/>
          <w:color w:val="000000"/>
          <w:szCs w:val="32"/>
        </w:rPr>
        <w:t>一、创新引领性（25分）</w:t>
      </w:r>
    </w:p>
    <w:p w14:paraId="0D90BC51">
      <w:pPr>
        <w:pStyle w:val="12"/>
        <w:keepNext w:val="0"/>
        <w:keepLines w:val="0"/>
        <w:pageBreakBefore w:val="0"/>
        <w:widowControl w:val="0"/>
        <w:kinsoku/>
        <w:wordWrap/>
        <w:overflowPunct/>
        <w:topLinePunct w:val="0"/>
        <w:autoSpaceDE/>
        <w:autoSpaceDN/>
        <w:bidi w:val="0"/>
        <w:spacing w:line="572" w:lineRule="exact"/>
        <w:ind w:firstLine="632"/>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1.技能、产品或服务具有原创性、创新性、示范性或取得专利等知识产权成果。（10分）</w:t>
      </w:r>
    </w:p>
    <w:p w14:paraId="078495B4">
      <w:pPr>
        <w:pStyle w:val="12"/>
        <w:keepNext w:val="0"/>
        <w:keepLines w:val="0"/>
        <w:pageBreakBefore w:val="0"/>
        <w:widowControl w:val="0"/>
        <w:kinsoku/>
        <w:wordWrap/>
        <w:overflowPunct/>
        <w:topLinePunct w:val="0"/>
        <w:autoSpaceDE/>
        <w:autoSpaceDN/>
        <w:bidi w:val="0"/>
        <w:spacing w:line="572" w:lineRule="exact"/>
        <w:ind w:firstLine="632"/>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2.技能、产品或服务具有专业性、引领性和品牌效应，能有效推动传统技艺现代化、技能标准化开发、服务流程优化及技能型品牌培育。（10分）</w:t>
      </w:r>
    </w:p>
    <w:p w14:paraId="02E2CBCF">
      <w:pPr>
        <w:pStyle w:val="12"/>
        <w:keepNext w:val="0"/>
        <w:keepLines w:val="0"/>
        <w:pageBreakBefore w:val="0"/>
        <w:widowControl w:val="0"/>
        <w:kinsoku/>
        <w:wordWrap/>
        <w:overflowPunct/>
        <w:topLinePunct w:val="0"/>
        <w:autoSpaceDE/>
        <w:autoSpaceDN/>
        <w:bidi w:val="0"/>
        <w:spacing w:line="572" w:lineRule="exact"/>
        <w:ind w:firstLine="632"/>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3.管理、经营及服务模式独具特色且可持续、可复制推广，对技能传承创新、生产生活方式改善及技能价值挖掘应用最大化有积极赋能作用</w:t>
      </w:r>
      <w:r>
        <w:rPr>
          <w:rFonts w:hint="default" w:ascii="Times New Roman" w:hAnsi="Times New Roman" w:eastAsia="仿宋" w:cs="Times New Roman"/>
          <w:szCs w:val="32"/>
        </w:rPr>
        <w:t>。</w:t>
      </w:r>
      <w:r>
        <w:rPr>
          <w:rFonts w:hint="default" w:ascii="Times New Roman" w:hAnsi="Times New Roman" w:eastAsia="仿宋" w:cs="Times New Roman"/>
          <w:color w:val="000000"/>
          <w:szCs w:val="32"/>
        </w:rPr>
        <w:t>（5分）</w:t>
      </w:r>
    </w:p>
    <w:p w14:paraId="39028C24">
      <w:pPr>
        <w:pStyle w:val="12"/>
        <w:keepNext w:val="0"/>
        <w:keepLines w:val="0"/>
        <w:pageBreakBefore w:val="0"/>
        <w:widowControl w:val="0"/>
        <w:kinsoku/>
        <w:wordWrap/>
        <w:overflowPunct/>
        <w:topLinePunct w:val="0"/>
        <w:autoSpaceDE/>
        <w:autoSpaceDN/>
        <w:bidi w:val="0"/>
        <w:spacing w:line="572" w:lineRule="exact"/>
        <w:ind w:firstLine="632"/>
        <w:textAlignment w:val="auto"/>
        <w:rPr>
          <w:rFonts w:hint="default" w:ascii="Times New Roman" w:hAnsi="Times New Roman" w:eastAsia="仿宋" w:cs="Times New Roman"/>
          <w:color w:val="000000"/>
          <w:szCs w:val="32"/>
        </w:rPr>
      </w:pPr>
      <w:r>
        <w:rPr>
          <w:rFonts w:hint="default" w:ascii="Times New Roman" w:hAnsi="Times New Roman" w:eastAsia="黑体" w:cs="Times New Roman"/>
          <w:color w:val="000000"/>
          <w:kern w:val="2"/>
          <w:sz w:val="32"/>
          <w:szCs w:val="32"/>
          <w:lang w:val="en-US" w:eastAsia="zh-CN" w:bidi="ar-SA"/>
        </w:rPr>
        <w:t>二、带动就业（35分）</w:t>
      </w:r>
    </w:p>
    <w:p w14:paraId="4EE748C2">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1.直接带动就业岗位数量，间接带动就业岗位数量。（10分）</w:t>
      </w:r>
    </w:p>
    <w:p w14:paraId="4C5D5759">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2.预计未来3年将创造就业岗位的数量规模。（5分）</w:t>
      </w:r>
    </w:p>
    <w:p w14:paraId="0B5CB7D7">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3.带动高校毕业生、退役军人、残疾人、脱贫人口等重点群体就业情况。（10分）</w:t>
      </w:r>
    </w:p>
    <w:p w14:paraId="5B0EFA71">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4.促进高质量稳定就业，在规范用工、培训提升、职业发展、改善工作环境等方面的举措和效果。（10分）</w:t>
      </w:r>
    </w:p>
    <w:p w14:paraId="61330FC7">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三、项目团队（20分）</w:t>
      </w:r>
    </w:p>
    <w:p w14:paraId="6FF6C881">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1.项目团队第一创始人的素质、能力、背景和经历。（5分）</w:t>
      </w:r>
    </w:p>
    <w:p w14:paraId="5A60719B">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2.项目团队成员构成的科学性、完整性、互补性和稳定性。（5分）</w:t>
      </w:r>
    </w:p>
    <w:p w14:paraId="09355AA3">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3.项目团队整体运营能力和执行力。（5分）</w:t>
      </w:r>
    </w:p>
    <w:p w14:paraId="32B0A178">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4.项目团队股权结构和员工激励机制合理性。（5分）</w:t>
      </w:r>
    </w:p>
    <w:p w14:paraId="5E1D0FB9">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四、发展现状和前景（20分）</w:t>
      </w:r>
    </w:p>
    <w:p w14:paraId="155413E2">
      <w:pPr>
        <w:pStyle w:val="12"/>
        <w:keepNext w:val="0"/>
        <w:keepLines w:val="0"/>
        <w:pageBreakBefore w:val="0"/>
        <w:widowControl w:val="0"/>
        <w:kinsoku/>
        <w:wordWrap/>
        <w:overflowPunct/>
        <w:topLinePunct w:val="0"/>
        <w:autoSpaceDE/>
        <w:autoSpaceDN/>
        <w:bidi w:val="0"/>
        <w:spacing w:line="572" w:lineRule="exact"/>
        <w:ind w:firstLine="632"/>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1.项目财务状况、融资状况</w:t>
      </w:r>
      <w:r>
        <w:rPr>
          <w:rFonts w:hint="default" w:ascii="Times New Roman" w:hAnsi="Times New Roman" w:eastAsia="仿宋" w:cs="Times New Roman"/>
          <w:szCs w:val="32"/>
        </w:rPr>
        <w:t>。</w:t>
      </w:r>
      <w:r>
        <w:rPr>
          <w:rFonts w:hint="default" w:ascii="Times New Roman" w:hAnsi="Times New Roman" w:eastAsia="仿宋" w:cs="Times New Roman"/>
          <w:color w:val="000000"/>
          <w:szCs w:val="32"/>
        </w:rPr>
        <w:t>（5分）</w:t>
      </w:r>
    </w:p>
    <w:p w14:paraId="611DF1B0">
      <w:pPr>
        <w:pStyle w:val="12"/>
        <w:keepNext w:val="0"/>
        <w:keepLines w:val="0"/>
        <w:pageBreakBefore w:val="0"/>
        <w:widowControl w:val="0"/>
        <w:kinsoku/>
        <w:wordWrap/>
        <w:overflowPunct/>
        <w:topLinePunct w:val="0"/>
        <w:autoSpaceDE/>
        <w:autoSpaceDN/>
        <w:bidi w:val="0"/>
        <w:spacing w:line="572" w:lineRule="exact"/>
        <w:ind w:firstLine="632"/>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2.项目整体运营状况，已取得的经营业绩。（5分）</w:t>
      </w:r>
    </w:p>
    <w:p w14:paraId="6865E8F5">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3.项目具有广阔的市场空间和发展前景，具备开拓市场的资源和能力。（5分）</w:t>
      </w:r>
    </w:p>
    <w:p w14:paraId="188CA2CF">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4.项目具有可持续发展的能力及良好的经济价值和社会价值。（5分）</w:t>
      </w:r>
    </w:p>
    <w:p w14:paraId="5E2B0074">
      <w:pPr>
        <w:keepNext w:val="0"/>
        <w:keepLines w:val="0"/>
        <w:pageBreakBefore w:val="0"/>
        <w:widowControl w:val="0"/>
        <w:kinsoku/>
        <w:wordWrap/>
        <w:overflowPunct/>
        <w:topLinePunct w:val="0"/>
        <w:autoSpaceDE/>
        <w:autoSpaceDN/>
        <w:bidi w:val="0"/>
        <w:spacing w:line="572" w:lineRule="exact"/>
        <w:textAlignment w:val="auto"/>
        <w:rPr>
          <w:rFonts w:hint="default" w:ascii="Times New Roman" w:hAnsi="Times New Roman" w:eastAsia="黑体" w:cs="Times New Roman"/>
          <w:color w:val="000000"/>
          <w:szCs w:val="32"/>
        </w:rPr>
      </w:pPr>
      <w:r>
        <w:rPr>
          <w:rFonts w:hint="default" w:ascii="Times New Roman" w:hAnsi="Times New Roman" w:eastAsia="宋体" w:cs="Times New Roman"/>
          <w:color w:val="000000"/>
          <w:szCs w:val="32"/>
        </w:rPr>
        <w:br w:type="page"/>
      </w:r>
      <w:r>
        <w:rPr>
          <w:rFonts w:hint="default" w:ascii="Times New Roman" w:hAnsi="Times New Roman" w:eastAsia="黑体" w:cs="Times New Roman"/>
          <w:color w:val="000000"/>
          <w:szCs w:val="32"/>
        </w:rPr>
        <w:t>附件7</w:t>
      </w:r>
    </w:p>
    <w:p w14:paraId="7BA3C9C4">
      <w:pPr>
        <w:keepNext w:val="0"/>
        <w:keepLines w:val="0"/>
        <w:pageBreakBefore w:val="0"/>
        <w:widowControl w:val="0"/>
        <w:kinsoku/>
        <w:wordWrap/>
        <w:overflowPunct/>
        <w:topLinePunct w:val="0"/>
        <w:autoSpaceDE/>
        <w:autoSpaceDN/>
        <w:bidi w:val="0"/>
        <w:spacing w:line="572" w:lineRule="exact"/>
        <w:textAlignment w:val="auto"/>
        <w:rPr>
          <w:rFonts w:hint="default" w:ascii="Times New Roman" w:hAnsi="Times New Roman" w:eastAsia="方正小标宋简体" w:cs="Times New Roman"/>
          <w:color w:val="000000"/>
          <w:sz w:val="44"/>
          <w:szCs w:val="44"/>
        </w:rPr>
      </w:pPr>
    </w:p>
    <w:p w14:paraId="277D7751">
      <w:pPr>
        <w:keepNext w:val="0"/>
        <w:keepLines w:val="0"/>
        <w:pageBreakBefore w:val="0"/>
        <w:widowControl w:val="0"/>
        <w:numPr>
          <w:ilvl w:val="0"/>
          <w:numId w:val="0"/>
        </w:numPr>
        <w:kinsoku/>
        <w:wordWrap/>
        <w:overflowPunct/>
        <w:topLinePunct w:val="0"/>
        <w:autoSpaceDE/>
        <w:autoSpaceDN/>
        <w:bidi w:val="0"/>
        <w:snapToGrid w:val="0"/>
        <w:spacing w:line="572"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主体赛“民生需求+创业”组评审标准</w:t>
      </w:r>
    </w:p>
    <w:p w14:paraId="5A599A53">
      <w:pPr>
        <w:pStyle w:val="5"/>
        <w:keepNext w:val="0"/>
        <w:keepLines w:val="0"/>
        <w:pageBreakBefore w:val="0"/>
        <w:widowControl w:val="0"/>
        <w:kinsoku/>
        <w:wordWrap/>
        <w:overflowPunct/>
        <w:topLinePunct w:val="0"/>
        <w:autoSpaceDE/>
        <w:autoSpaceDN/>
        <w:bidi w:val="0"/>
        <w:spacing w:line="572" w:lineRule="exact"/>
        <w:textAlignment w:val="auto"/>
        <w:rPr>
          <w:rFonts w:hint="default" w:ascii="Times New Roman" w:hAnsi="Times New Roman" w:cs="Times New Roman"/>
          <w:color w:val="000000"/>
        </w:rPr>
      </w:pPr>
    </w:p>
    <w:bookmarkEnd w:id="5"/>
    <w:bookmarkEnd w:id="6"/>
    <w:p w14:paraId="629B21FC">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一、创新引领性（25分）</w:t>
      </w:r>
    </w:p>
    <w:p w14:paraId="3BCD12F3">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w:t>
      </w:r>
      <w:r>
        <w:rPr>
          <w:rFonts w:hint="default" w:ascii="Times New Roman" w:hAnsi="Times New Roman" w:eastAsia="仿宋" w:cs="Times New Roman"/>
          <w:color w:val="000000"/>
          <w:spacing w:val="-6"/>
          <w:szCs w:val="32"/>
        </w:rPr>
        <w:t>技术、</w:t>
      </w:r>
      <w:r>
        <w:rPr>
          <w:rFonts w:hint="default" w:ascii="Times New Roman" w:hAnsi="Times New Roman" w:eastAsia="仿宋" w:cs="Times New Roman"/>
          <w:color w:val="000000"/>
          <w:szCs w:val="32"/>
        </w:rPr>
        <w:t>产品或服务具有原创性、创新性、突破性。（10分）</w:t>
      </w:r>
    </w:p>
    <w:p w14:paraId="12AC80AF">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2.技术、产品或服务具有行业领先性，取得专利等自有知识产权成果</w:t>
      </w:r>
      <w:r>
        <w:rPr>
          <w:rFonts w:hint="default" w:ascii="Times New Roman" w:hAnsi="Times New Roman" w:eastAsia="仿宋" w:cs="Times New Roman"/>
          <w:szCs w:val="32"/>
        </w:rPr>
        <w:t>。</w:t>
      </w:r>
      <w:r>
        <w:rPr>
          <w:rFonts w:hint="default" w:ascii="Times New Roman" w:hAnsi="Times New Roman" w:eastAsia="仿宋" w:cs="Times New Roman"/>
          <w:color w:val="000000"/>
          <w:szCs w:val="32"/>
        </w:rPr>
        <w:t>（5分）</w:t>
      </w:r>
    </w:p>
    <w:p w14:paraId="76AD56EB">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3.技术、产品或服务对创新生活服务消费场景、带动消费升级具有示范引领效应</w:t>
      </w:r>
      <w:r>
        <w:rPr>
          <w:rFonts w:hint="default" w:ascii="Times New Roman" w:hAnsi="Times New Roman" w:eastAsia="仿宋" w:cs="Times New Roman"/>
          <w:szCs w:val="32"/>
        </w:rPr>
        <w:t>。</w:t>
      </w:r>
      <w:r>
        <w:rPr>
          <w:rFonts w:hint="default" w:ascii="Times New Roman" w:hAnsi="Times New Roman" w:eastAsia="仿宋" w:cs="Times New Roman"/>
          <w:color w:val="000000"/>
          <w:szCs w:val="32"/>
        </w:rPr>
        <w:t>（5分）</w:t>
      </w:r>
    </w:p>
    <w:p w14:paraId="760ACEA7">
      <w:pPr>
        <w:pStyle w:val="4"/>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4.管理、经营和服务模式具有独特性和可持续性，对促进民生服务向普惠化、便捷化、品质化发展有积极作用。（5分）</w:t>
      </w:r>
    </w:p>
    <w:p w14:paraId="592095E2">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黑体" w:cs="Times New Roman"/>
          <w:color w:val="000000"/>
          <w:kern w:val="2"/>
          <w:sz w:val="32"/>
          <w:szCs w:val="32"/>
          <w:lang w:val="en-US" w:eastAsia="zh-CN" w:bidi="ar-SA"/>
        </w:rPr>
        <w:t>二、带动就业（35分）</w:t>
      </w:r>
    </w:p>
    <w:p w14:paraId="04CE25BF">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1.直接带动就业岗位数量，间接带动就业岗位数量。（10分）</w:t>
      </w:r>
    </w:p>
    <w:p w14:paraId="54D4DAF6">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2.预计未来3年将创造就业岗位的数量规模。（5分）</w:t>
      </w:r>
    </w:p>
    <w:p w14:paraId="08133B0D">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3.带动高校毕业生、退役军人、残疾人、脱贫人口等重点群体就业情况。（10分）</w:t>
      </w:r>
    </w:p>
    <w:p w14:paraId="0DB73FC1">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4.促进高质量稳定就业，在规范用工、培训提升、职业发展、改善工作环境等方面的举措和效果。（10分）</w:t>
      </w:r>
    </w:p>
    <w:p w14:paraId="77F7838B">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三、项目团队（20分）</w:t>
      </w:r>
    </w:p>
    <w:p w14:paraId="2DC0C88A">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1.项目团队第一创始人的素质、能力、背景和经历。（5分）</w:t>
      </w:r>
    </w:p>
    <w:p w14:paraId="7697F58F">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2.项目团队成员构成的科学性、完整性、互补性和稳定性。（5分）</w:t>
      </w:r>
    </w:p>
    <w:p w14:paraId="13EB7A42">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3.项目团队整体运营能力和执行力。（5分）</w:t>
      </w:r>
    </w:p>
    <w:p w14:paraId="057019A4">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4.项目团队股权结构和员工激励机制合理性。（5分）</w:t>
      </w:r>
    </w:p>
    <w:p w14:paraId="416625CD">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四、发展现状和前景（20分）</w:t>
      </w:r>
    </w:p>
    <w:p w14:paraId="65F3E649">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1.项目财务状况、融资状况</w:t>
      </w:r>
      <w:r>
        <w:rPr>
          <w:rFonts w:hint="default" w:ascii="Times New Roman" w:hAnsi="Times New Roman" w:eastAsia="仿宋" w:cs="Times New Roman"/>
          <w:szCs w:val="32"/>
        </w:rPr>
        <w:t>。</w:t>
      </w:r>
      <w:r>
        <w:rPr>
          <w:rFonts w:hint="default" w:ascii="Times New Roman" w:hAnsi="Times New Roman" w:eastAsia="仿宋" w:cs="Times New Roman"/>
          <w:color w:val="000000"/>
          <w:szCs w:val="32"/>
        </w:rPr>
        <w:t>（5分）</w:t>
      </w:r>
    </w:p>
    <w:p w14:paraId="38BC122D">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2.项目整体运营状况，已取得的经营业绩。（5分）</w:t>
      </w:r>
    </w:p>
    <w:p w14:paraId="28009E48">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3.项目具有广阔的市场空间和发展前景，具备开拓市场的资源和能力。（5分）</w:t>
      </w:r>
    </w:p>
    <w:p w14:paraId="1CF87639">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4.项目具有可持续发展的能力及良好的经济价值和社会价值。（5分）</w:t>
      </w:r>
    </w:p>
    <w:p w14:paraId="38765220">
      <w:pPr>
        <w:keepNext w:val="0"/>
        <w:keepLines w:val="0"/>
        <w:pageBreakBefore w:val="0"/>
        <w:widowControl w:val="0"/>
        <w:kinsoku/>
        <w:wordWrap/>
        <w:overflowPunct/>
        <w:topLinePunct w:val="0"/>
        <w:autoSpaceDE/>
        <w:autoSpaceDN/>
        <w:bidi w:val="0"/>
        <w:spacing w:line="572" w:lineRule="exact"/>
        <w:textAlignment w:val="auto"/>
        <w:rPr>
          <w:rFonts w:hint="default" w:ascii="Times New Roman" w:hAnsi="Times New Roman" w:eastAsia="黑体" w:cs="Times New Roman"/>
          <w:color w:val="000000"/>
          <w:szCs w:val="32"/>
        </w:rPr>
      </w:pPr>
      <w:r>
        <w:rPr>
          <w:rFonts w:hint="default" w:ascii="Times New Roman" w:hAnsi="Times New Roman" w:eastAsia="仿宋_GB2312" w:cs="Times New Roman"/>
          <w:color w:val="000000"/>
          <w:szCs w:val="32"/>
        </w:rPr>
        <w:br w:type="page"/>
      </w:r>
      <w:r>
        <w:rPr>
          <w:rFonts w:hint="default" w:ascii="Times New Roman" w:hAnsi="Times New Roman" w:eastAsia="黑体" w:cs="Times New Roman"/>
          <w:color w:val="000000"/>
          <w:szCs w:val="32"/>
        </w:rPr>
        <w:t>附件8</w:t>
      </w:r>
    </w:p>
    <w:p w14:paraId="4338E767">
      <w:pPr>
        <w:keepNext w:val="0"/>
        <w:keepLines w:val="0"/>
        <w:pageBreakBefore w:val="0"/>
        <w:widowControl w:val="0"/>
        <w:kinsoku/>
        <w:wordWrap/>
        <w:overflowPunct/>
        <w:topLinePunct w:val="0"/>
        <w:autoSpaceDE/>
        <w:autoSpaceDN/>
        <w:bidi w:val="0"/>
        <w:spacing w:line="572" w:lineRule="exact"/>
        <w:textAlignment w:val="auto"/>
        <w:rPr>
          <w:rFonts w:hint="default" w:ascii="Times New Roman" w:hAnsi="Times New Roman" w:eastAsia="方正小标宋简体" w:cs="Times New Roman"/>
          <w:color w:val="000000"/>
          <w:sz w:val="44"/>
          <w:szCs w:val="44"/>
        </w:rPr>
      </w:pPr>
    </w:p>
    <w:p w14:paraId="552202C3">
      <w:pPr>
        <w:keepNext w:val="0"/>
        <w:keepLines w:val="0"/>
        <w:pageBreakBefore w:val="0"/>
        <w:widowControl w:val="0"/>
        <w:numPr>
          <w:ilvl w:val="0"/>
          <w:numId w:val="0"/>
        </w:numPr>
        <w:kinsoku/>
        <w:wordWrap/>
        <w:overflowPunct/>
        <w:topLinePunct w:val="0"/>
        <w:autoSpaceDE/>
        <w:autoSpaceDN/>
        <w:bidi w:val="0"/>
        <w:snapToGrid w:val="0"/>
        <w:spacing w:line="572"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专项赛青年创新组评审标准</w:t>
      </w:r>
    </w:p>
    <w:p w14:paraId="37F9D9B9">
      <w:pPr>
        <w:pStyle w:val="5"/>
        <w:keepNext w:val="0"/>
        <w:keepLines w:val="0"/>
        <w:pageBreakBefore w:val="0"/>
        <w:widowControl w:val="0"/>
        <w:kinsoku/>
        <w:wordWrap/>
        <w:overflowPunct/>
        <w:topLinePunct w:val="0"/>
        <w:autoSpaceDE/>
        <w:autoSpaceDN/>
        <w:bidi w:val="0"/>
        <w:spacing w:line="572" w:lineRule="exact"/>
        <w:textAlignment w:val="auto"/>
        <w:rPr>
          <w:rFonts w:hint="default" w:ascii="Times New Roman" w:hAnsi="Times New Roman" w:cs="Times New Roman"/>
          <w:color w:val="000000"/>
          <w:szCs w:val="32"/>
        </w:rPr>
      </w:pPr>
    </w:p>
    <w:p w14:paraId="1CE6DF4C">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一、创新引领性（30分）</w:t>
      </w:r>
    </w:p>
    <w:p w14:paraId="04A6FF1B">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1.技术、产品或服务具有原创性、创新性。（10分）</w:t>
      </w:r>
    </w:p>
    <w:p w14:paraId="3A3F660A">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2.技术、产品具有行业领先性或取得了专利等知识产权成果，项目在某个行业或领域将具有示范性和引领性。（10分）</w:t>
      </w:r>
    </w:p>
    <w:p w14:paraId="296AD55A">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3.商业模式、管理模式和服务模式具有可行性、创新性。（10分）</w:t>
      </w:r>
    </w:p>
    <w:p w14:paraId="3FFD83ED">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二、预期带动就业（25分）</w:t>
      </w:r>
    </w:p>
    <w:p w14:paraId="458429EC">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1.预期未来3年直接带动就业岗位数量。（10分）</w:t>
      </w:r>
    </w:p>
    <w:p w14:paraId="4DE4C5A0">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2.预期未来3年间接创造就业岗位的数量规模。（10分）</w:t>
      </w:r>
    </w:p>
    <w:p w14:paraId="2675B41D">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3.预期带动带动高校毕业生、退役军人、残疾人、脱贫人口等重点群体就业情况。（5分）</w:t>
      </w:r>
    </w:p>
    <w:p w14:paraId="0180A17C">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三、项目团队（20分）</w:t>
      </w:r>
    </w:p>
    <w:p w14:paraId="1CFC842E">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1.项目第一创始人的素质、能力、背景和经历。（10分）</w:t>
      </w:r>
    </w:p>
    <w:p w14:paraId="57954550">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2.团队成员构成的科学性、完整性、互补性和稳定性。（5分）</w:t>
      </w:r>
    </w:p>
    <w:p w14:paraId="0E71DFD0">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3.团队的整体运营能力和执行力。（5分）</w:t>
      </w:r>
    </w:p>
    <w:p w14:paraId="7C4C2990">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黑体" w:cs="Times New Roman"/>
          <w:color w:val="000000"/>
          <w:kern w:val="2"/>
          <w:sz w:val="32"/>
          <w:szCs w:val="32"/>
          <w:lang w:val="en-US" w:eastAsia="zh-CN" w:bidi="ar-SA"/>
        </w:rPr>
        <w:t>四、发展现状和前景（25分）</w:t>
      </w:r>
    </w:p>
    <w:p w14:paraId="683E2D17">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1.项目所处阶段和取得进展。（10分）</w:t>
      </w:r>
    </w:p>
    <w:p w14:paraId="559CA6E4">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2项目具有广阔的市场空间和发展前景，具有开拓市场的可行性和条件。（10分）</w:t>
      </w:r>
    </w:p>
    <w:p w14:paraId="0505594F">
      <w:pPr>
        <w:pStyle w:val="12"/>
        <w:keepNext w:val="0"/>
        <w:keepLines w:val="0"/>
        <w:pageBreakBefore w:val="0"/>
        <w:widowControl w:val="0"/>
        <w:kinsoku/>
        <w:wordWrap/>
        <w:overflowPunct/>
        <w:topLinePunct w:val="0"/>
        <w:autoSpaceDE/>
        <w:autoSpaceDN/>
        <w:bidi w:val="0"/>
        <w:adjustRightInd w:val="0"/>
        <w:snapToGrid w:val="0"/>
        <w:spacing w:line="572" w:lineRule="exact"/>
        <w:ind w:right="-80" w:rightChars="-25" w:firstLine="632"/>
        <w:jc w:val="left"/>
        <w:textAlignment w:val="auto"/>
        <w:rPr>
          <w:rFonts w:hint="default" w:ascii="Times New Roman" w:hAnsi="Times New Roman" w:eastAsia="黑体" w:cs="Times New Roman"/>
          <w:color w:val="000000"/>
          <w:szCs w:val="32"/>
        </w:rPr>
      </w:pPr>
      <w:r>
        <w:rPr>
          <w:rFonts w:hint="default" w:ascii="Times New Roman" w:hAnsi="Times New Roman" w:eastAsia="仿宋" w:cs="Times New Roman"/>
          <w:color w:val="000000"/>
          <w:szCs w:val="32"/>
        </w:rPr>
        <w:t>3.项目具有可持续发展的必要条件，良好的经济价值和社会价值预期。（5分）</w:t>
      </w:r>
      <w:r>
        <w:rPr>
          <w:rFonts w:hint="default" w:ascii="Times New Roman" w:hAnsi="Times New Roman" w:eastAsia="仿宋" w:cs="Times New Roman"/>
          <w:color w:val="000000"/>
          <w:szCs w:val="32"/>
        </w:rPr>
        <w:br w:type="page"/>
      </w:r>
      <w:r>
        <w:rPr>
          <w:rFonts w:hint="default" w:ascii="Times New Roman" w:hAnsi="Times New Roman" w:eastAsia="黑体" w:cs="Times New Roman"/>
          <w:color w:val="000000"/>
          <w:szCs w:val="32"/>
        </w:rPr>
        <w:t>附件9</w:t>
      </w:r>
    </w:p>
    <w:p w14:paraId="4F185129">
      <w:pPr>
        <w:keepNext w:val="0"/>
        <w:keepLines w:val="0"/>
        <w:pageBreakBefore w:val="0"/>
        <w:widowControl w:val="0"/>
        <w:kinsoku/>
        <w:wordWrap/>
        <w:overflowPunct/>
        <w:topLinePunct w:val="0"/>
        <w:autoSpaceDE/>
        <w:autoSpaceDN/>
        <w:bidi w:val="0"/>
        <w:spacing w:line="572" w:lineRule="exact"/>
        <w:textAlignment w:val="auto"/>
        <w:rPr>
          <w:rFonts w:hint="default" w:ascii="Times New Roman" w:hAnsi="Times New Roman" w:eastAsia="方正小标宋简体" w:cs="Times New Roman"/>
          <w:color w:val="000000"/>
          <w:sz w:val="44"/>
          <w:szCs w:val="44"/>
        </w:rPr>
      </w:pPr>
    </w:p>
    <w:p w14:paraId="139BFDCF">
      <w:pPr>
        <w:keepNext w:val="0"/>
        <w:keepLines w:val="0"/>
        <w:pageBreakBefore w:val="0"/>
        <w:widowControl w:val="0"/>
        <w:numPr>
          <w:ilvl w:val="0"/>
          <w:numId w:val="0"/>
        </w:numPr>
        <w:kinsoku/>
        <w:wordWrap/>
        <w:overflowPunct/>
        <w:topLinePunct w:val="0"/>
        <w:autoSpaceDE/>
        <w:autoSpaceDN/>
        <w:bidi w:val="0"/>
        <w:snapToGrid w:val="0"/>
        <w:spacing w:line="572"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专项赛大学生创业组评审标准</w:t>
      </w:r>
    </w:p>
    <w:p w14:paraId="476B6D65">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_GB2312" w:cs="Times New Roman"/>
          <w:color w:val="000000"/>
          <w:szCs w:val="32"/>
        </w:rPr>
      </w:pPr>
    </w:p>
    <w:p w14:paraId="03F0B50C">
      <w:pPr>
        <w:pStyle w:val="12"/>
        <w:keepNext w:val="0"/>
        <w:keepLines w:val="0"/>
        <w:pageBreakBefore w:val="0"/>
        <w:widowControl w:val="0"/>
        <w:numPr>
          <w:ilvl w:val="0"/>
          <w:numId w:val="0"/>
        </w:numPr>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黑体" w:cs="Times New Roman"/>
          <w:color w:val="000000"/>
          <w:kern w:val="2"/>
          <w:sz w:val="32"/>
          <w:szCs w:val="32"/>
          <w:lang w:val="en-US" w:eastAsia="zh-CN" w:bidi="ar-SA"/>
        </w:rPr>
        <w:t>一、创新引领性（35分）</w:t>
      </w:r>
    </w:p>
    <w:p w14:paraId="64A479A2">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1.技术、产品或服务具有原创性、突破性、创新性。（15分）</w:t>
      </w:r>
    </w:p>
    <w:p w14:paraId="208ABCEE">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2.技术、产品或服务具有行业领先性或取得了专利等知识产权成果，项目在某个行业或领域将具有示范性和引领性。（10分）</w:t>
      </w:r>
    </w:p>
    <w:p w14:paraId="0408351B">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3.管理、经营和服务模式具有可行性、创新性和竞争优势。（10分）</w:t>
      </w:r>
    </w:p>
    <w:p w14:paraId="24EFFB62">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二、带动就业（25分）</w:t>
      </w:r>
    </w:p>
    <w:p w14:paraId="68CB7827">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1.直接带动就业岗位的数量，间接带动创业就业的数量。（15分）</w:t>
      </w:r>
    </w:p>
    <w:p w14:paraId="7E274188">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2.预计未来3年将创造就业岗位的数量规模。（5分）</w:t>
      </w:r>
    </w:p>
    <w:p w14:paraId="77FE687A">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3.已带动和预计带动大学生等青年群体就业情况。（5分）</w:t>
      </w:r>
    </w:p>
    <w:p w14:paraId="7E87E95F">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三、项目团队（20分）</w:t>
      </w:r>
    </w:p>
    <w:p w14:paraId="2FA2B484">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1.核心团队成员中大学生成员股权比例。（5分）</w:t>
      </w:r>
    </w:p>
    <w:p w14:paraId="64E845E6">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2.项目核心团队成员的素质、能力、背景和经历。（5分）</w:t>
      </w:r>
    </w:p>
    <w:p w14:paraId="223E3214">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3.团队成员构成的科学性、完整性、互补性和稳定性。（5分）</w:t>
      </w:r>
    </w:p>
    <w:p w14:paraId="48BAF513">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4.团队的整体运营能力和执行力。（5分）</w:t>
      </w:r>
    </w:p>
    <w:p w14:paraId="78DD75D9">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四、发展现状和前景（20分）</w:t>
      </w:r>
    </w:p>
    <w:p w14:paraId="1A7275DF">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1.项目运营现状，已取得的经营业绩。（5分）</w:t>
      </w:r>
    </w:p>
    <w:p w14:paraId="4FC1BDBE">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2.项目财务状况，融资状况。（5分）</w:t>
      </w:r>
    </w:p>
    <w:p w14:paraId="11F096A9">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3.项目具有广阔的市场空间和发展前景，具备开拓市场的可行性和条件。（5分）</w:t>
      </w:r>
    </w:p>
    <w:p w14:paraId="03160040">
      <w:pPr>
        <w:keepNext w:val="0"/>
        <w:keepLines w:val="0"/>
        <w:pageBreakBefore w:val="0"/>
        <w:widowControl w:val="0"/>
        <w:kinsoku/>
        <w:wordWrap/>
        <w:overflowPunct/>
        <w:topLinePunct w:val="0"/>
        <w:autoSpaceDE/>
        <w:autoSpaceDN/>
        <w:bidi w:val="0"/>
        <w:spacing w:line="572" w:lineRule="exact"/>
        <w:ind w:firstLine="640" w:firstLineChars="200"/>
        <w:textAlignment w:val="auto"/>
        <w:rPr>
          <w:rFonts w:hint="default" w:ascii="Times New Roman" w:hAnsi="Times New Roman" w:eastAsia="仿宋" w:cs="Times New Roman"/>
          <w:color w:val="000000"/>
          <w:szCs w:val="32"/>
        </w:rPr>
      </w:pPr>
      <w:r>
        <w:rPr>
          <w:rFonts w:hint="default" w:ascii="Times New Roman" w:hAnsi="Times New Roman" w:eastAsia="仿宋" w:cs="Times New Roman"/>
          <w:color w:val="000000"/>
          <w:szCs w:val="32"/>
        </w:rPr>
        <w:t>4.项目具有可持续发展的能力及良好的经济、社会价值。（5分）</w:t>
      </w:r>
    </w:p>
    <w:p w14:paraId="3D6A9337">
      <w:pPr>
        <w:keepNext w:val="0"/>
        <w:keepLines w:val="0"/>
        <w:pageBreakBefore w:val="0"/>
        <w:widowControl w:val="0"/>
        <w:kinsoku/>
        <w:wordWrap/>
        <w:overflowPunct/>
        <w:topLinePunct w:val="0"/>
        <w:autoSpaceDE/>
        <w:autoSpaceDN/>
        <w:bidi w:val="0"/>
        <w:adjustRightInd/>
        <w:spacing w:line="572" w:lineRule="exact"/>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仿宋" w:cs="Times New Roman"/>
          <w:szCs w:val="32"/>
        </w:rPr>
        <w:br w:type="page"/>
      </w:r>
      <w:r>
        <w:rPr>
          <w:rFonts w:hint="default" w:ascii="Times New Roman" w:hAnsi="Times New Roman" w:eastAsia="黑体" w:cs="Times New Roman"/>
          <w:kern w:val="2"/>
          <w:sz w:val="32"/>
          <w:szCs w:val="32"/>
          <w:lang w:val="en-US" w:eastAsia="zh-CN" w:bidi="ar-SA"/>
        </w:rPr>
        <w:t>附件10</w:t>
      </w:r>
    </w:p>
    <w:p w14:paraId="7149759D">
      <w:pPr>
        <w:pStyle w:val="2"/>
        <w:keepNext w:val="0"/>
        <w:keepLines w:val="0"/>
        <w:pageBreakBefore w:val="0"/>
        <w:widowControl w:val="0"/>
        <w:kinsoku/>
        <w:wordWrap/>
        <w:overflowPunct/>
        <w:topLinePunct w:val="0"/>
        <w:autoSpaceDE/>
        <w:autoSpaceDN/>
        <w:bidi w:val="0"/>
        <w:adjustRightInd/>
        <w:spacing w:line="572" w:lineRule="exact"/>
        <w:textAlignment w:val="auto"/>
        <w:rPr>
          <w:rFonts w:hint="default" w:ascii="Times New Roman" w:hAnsi="Times New Roman" w:cs="Times New Roman"/>
          <w:lang w:val="en-US" w:eastAsia="zh-CN"/>
        </w:rPr>
      </w:pPr>
    </w:p>
    <w:p w14:paraId="49A72B0B">
      <w:pPr>
        <w:keepNext w:val="0"/>
        <w:keepLines w:val="0"/>
        <w:pageBreakBefore w:val="0"/>
        <w:widowControl w:val="0"/>
        <w:kinsoku/>
        <w:wordWrap/>
        <w:overflowPunct/>
        <w:topLinePunct w:val="0"/>
        <w:autoSpaceDE/>
        <w:autoSpaceDN/>
        <w:bidi w:val="0"/>
        <w:adjustRightInd/>
        <w:spacing w:line="572" w:lineRule="exact"/>
        <w:jc w:val="center"/>
        <w:textAlignment w:val="auto"/>
        <w:rPr>
          <w:rFonts w:hint="default" w:ascii="Times New Roman" w:hAnsi="Times New Roman" w:cs="Times New Roman"/>
        </w:rPr>
      </w:pPr>
      <w:r>
        <w:rPr>
          <w:rFonts w:hint="default" w:ascii="Times New Roman" w:hAnsi="Times New Roman" w:eastAsia="方正小标宋简体" w:cs="Times New Roman"/>
          <w:sz w:val="44"/>
          <w:szCs w:val="44"/>
        </w:rPr>
        <w:t>市州推荐参赛项目名额分配表</w:t>
      </w:r>
    </w:p>
    <w:tbl>
      <w:tblPr>
        <w:tblStyle w:val="8"/>
        <w:tblpPr w:leftFromText="180" w:rightFromText="180" w:vertAnchor="text" w:horzAnchor="page" w:tblpXSpec="center" w:tblpY="304"/>
        <w:tblOverlap w:val="never"/>
        <w:tblW w:w="9434" w:type="dxa"/>
        <w:jc w:val="center"/>
        <w:tblLayout w:type="fixed"/>
        <w:tblCellMar>
          <w:top w:w="0" w:type="dxa"/>
          <w:left w:w="108" w:type="dxa"/>
          <w:bottom w:w="0" w:type="dxa"/>
          <w:right w:w="108" w:type="dxa"/>
        </w:tblCellMar>
      </w:tblPr>
      <w:tblGrid>
        <w:gridCol w:w="1202"/>
        <w:gridCol w:w="1095"/>
        <w:gridCol w:w="1095"/>
        <w:gridCol w:w="1095"/>
        <w:gridCol w:w="1080"/>
        <w:gridCol w:w="1365"/>
        <w:gridCol w:w="1320"/>
        <w:gridCol w:w="1182"/>
      </w:tblGrid>
      <w:tr w14:paraId="3CB15444">
        <w:tblPrEx>
          <w:tblCellMar>
            <w:top w:w="0" w:type="dxa"/>
            <w:left w:w="108" w:type="dxa"/>
            <w:bottom w:w="0" w:type="dxa"/>
            <w:right w:w="108" w:type="dxa"/>
          </w:tblCellMar>
        </w:tblPrEx>
        <w:trPr>
          <w:trHeight w:val="567" w:hRule="exac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700370D3">
            <w:pPr>
              <w:widowControl/>
              <w:spacing w:line="560" w:lineRule="exac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8"/>
                <w:szCs w:val="28"/>
                <w:lang w:bidi="ar"/>
              </w:rPr>
              <w:t>市  州</w:t>
            </w:r>
          </w:p>
        </w:tc>
        <w:tc>
          <w:tcPr>
            <w:tcW w:w="4365" w:type="dxa"/>
            <w:gridSpan w:val="4"/>
            <w:tcBorders>
              <w:top w:val="single" w:color="000000" w:sz="4" w:space="0"/>
              <w:left w:val="single" w:color="000000" w:sz="4" w:space="0"/>
              <w:bottom w:val="single" w:color="000000" w:sz="4" w:space="0"/>
              <w:right w:val="single" w:color="000000" w:sz="4" w:space="0"/>
            </w:tcBorders>
            <w:noWrap w:val="0"/>
            <w:vAlign w:val="center"/>
          </w:tcPr>
          <w:p w14:paraId="22902D84">
            <w:pPr>
              <w:widowControl/>
              <w:spacing w:line="560" w:lineRule="exact"/>
              <w:jc w:val="center"/>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主体赛</w:t>
            </w:r>
          </w:p>
          <w:p w14:paraId="133DF775">
            <w:pPr>
              <w:widowControl/>
              <w:spacing w:line="560" w:lineRule="exact"/>
              <w:jc w:val="center"/>
              <w:textAlignment w:val="center"/>
              <w:rPr>
                <w:rFonts w:hint="default" w:ascii="Times New Roman" w:hAnsi="Times New Roman" w:eastAsia="黑体" w:cs="Times New Roman"/>
                <w:kern w:val="0"/>
                <w:sz w:val="24"/>
                <w:lang w:bidi="ar"/>
              </w:rPr>
            </w:pPr>
            <w:r>
              <w:rPr>
                <w:rFonts w:hint="default" w:ascii="Times New Roman" w:hAnsi="Times New Roman" w:eastAsia="黑体" w:cs="Times New Roman"/>
                <w:kern w:val="0"/>
                <w:sz w:val="24"/>
                <w:lang w:bidi="ar"/>
              </w:rPr>
              <w:t>专项赛</w:t>
            </w:r>
          </w:p>
        </w:tc>
        <w:tc>
          <w:tcPr>
            <w:tcW w:w="2685" w:type="dxa"/>
            <w:gridSpan w:val="2"/>
            <w:tcBorders>
              <w:top w:val="single" w:color="000000" w:sz="4" w:space="0"/>
              <w:left w:val="single" w:color="000000" w:sz="4" w:space="0"/>
              <w:bottom w:val="single" w:color="000000" w:sz="4" w:space="0"/>
              <w:right w:val="single" w:color="000000" w:sz="4" w:space="0"/>
            </w:tcBorders>
            <w:noWrap w:val="0"/>
            <w:vAlign w:val="center"/>
          </w:tcPr>
          <w:p w14:paraId="0C410EFA">
            <w:pPr>
              <w:widowControl/>
              <w:spacing w:line="560" w:lineRule="exact"/>
              <w:jc w:val="center"/>
              <w:textAlignment w:val="center"/>
              <w:rPr>
                <w:rFonts w:hint="default" w:ascii="Times New Roman" w:hAnsi="Times New Roman" w:eastAsia="黑体" w:cs="Times New Roman"/>
                <w:sz w:val="24"/>
              </w:rPr>
            </w:pPr>
            <w:r>
              <w:rPr>
                <w:rFonts w:hint="default" w:ascii="Times New Roman" w:hAnsi="Times New Roman" w:eastAsia="黑体" w:cs="Times New Roman"/>
                <w:kern w:val="0"/>
                <w:sz w:val="24"/>
                <w:lang w:bidi="ar"/>
              </w:rPr>
              <w:t>专项赛</w:t>
            </w:r>
          </w:p>
          <w:p w14:paraId="7A90D66D">
            <w:pPr>
              <w:widowControl/>
              <w:spacing w:line="560" w:lineRule="exact"/>
              <w:jc w:val="center"/>
              <w:textAlignment w:val="center"/>
              <w:rPr>
                <w:rFonts w:hint="default" w:ascii="Times New Roman" w:hAnsi="Times New Roman" w:eastAsia="黑体" w:cs="Times New Roman"/>
                <w:kern w:val="0"/>
                <w:sz w:val="24"/>
                <w:lang w:bidi="ar"/>
              </w:rPr>
            </w:pPr>
          </w:p>
        </w:tc>
        <w:tc>
          <w:tcPr>
            <w:tcW w:w="1182" w:type="dxa"/>
            <w:vMerge w:val="restart"/>
            <w:tcBorders>
              <w:top w:val="single" w:color="000000" w:sz="4" w:space="0"/>
              <w:left w:val="single" w:color="000000" w:sz="4" w:space="0"/>
              <w:bottom w:val="single" w:color="000000" w:sz="4" w:space="0"/>
              <w:right w:val="single" w:color="000000" w:sz="4" w:space="0"/>
            </w:tcBorders>
            <w:noWrap/>
            <w:vAlign w:val="center"/>
          </w:tcPr>
          <w:p w14:paraId="45B9D2A6">
            <w:pPr>
              <w:widowControl/>
              <w:spacing w:line="560" w:lineRule="exac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kern w:val="0"/>
                <w:sz w:val="28"/>
                <w:szCs w:val="28"/>
                <w:lang w:bidi="ar"/>
              </w:rPr>
              <w:t>小 计</w:t>
            </w:r>
          </w:p>
        </w:tc>
      </w:tr>
      <w:tr w14:paraId="5817F7E4">
        <w:tblPrEx>
          <w:tblCellMar>
            <w:top w:w="0" w:type="dxa"/>
            <w:left w:w="108" w:type="dxa"/>
            <w:bottom w:w="0" w:type="dxa"/>
            <w:right w:w="108" w:type="dxa"/>
          </w:tblCellMar>
        </w:tblPrEx>
        <w:trPr>
          <w:trHeight w:val="717" w:hRule="exac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92858">
            <w:pPr>
              <w:spacing w:line="560" w:lineRule="exact"/>
              <w:jc w:val="center"/>
              <w:rPr>
                <w:rFonts w:hint="default" w:ascii="Times New Roman" w:hAnsi="Times New Roman" w:eastAsia="黑体" w:cs="Times New Roman"/>
                <w:sz w:val="22"/>
                <w:szCs w:val="22"/>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71BB390">
            <w:pPr>
              <w:widowControl/>
              <w:spacing w:line="300" w:lineRule="exac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科技成果+创业</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A4571BC">
            <w:pPr>
              <w:widowControl/>
              <w:spacing w:line="300" w:lineRule="exac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产业发展+创业</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2158A5E">
            <w:pPr>
              <w:widowControl/>
              <w:spacing w:line="300" w:lineRule="exac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职业技能+创业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8D252E">
            <w:pPr>
              <w:widowControl/>
              <w:spacing w:line="300" w:lineRule="exact"/>
              <w:jc w:val="center"/>
              <w:textAlignment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民生需求+创业</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DEA07A6">
            <w:pPr>
              <w:widowControl/>
              <w:spacing w:line="300" w:lineRule="exact"/>
              <w:jc w:val="center"/>
              <w:textAlignment w:val="center"/>
              <w:rPr>
                <w:rFonts w:hint="default" w:ascii="Times New Roman" w:hAnsi="Times New Roman" w:eastAsia="黑体" w:cs="Times New Roman"/>
                <w:kern w:val="0"/>
                <w:sz w:val="21"/>
                <w:szCs w:val="21"/>
                <w:lang w:bidi="ar"/>
              </w:rPr>
            </w:pPr>
            <w:r>
              <w:rPr>
                <w:rFonts w:hint="default" w:ascii="Times New Roman" w:hAnsi="Times New Roman" w:eastAsia="黑体" w:cs="Times New Roman"/>
                <w:kern w:val="0"/>
                <w:sz w:val="21"/>
                <w:szCs w:val="21"/>
                <w:lang w:bidi="ar"/>
              </w:rPr>
              <w:t>青年创新组</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0FCECED">
            <w:pPr>
              <w:widowControl/>
              <w:spacing w:line="300" w:lineRule="exact"/>
              <w:jc w:val="center"/>
              <w:textAlignment w:val="center"/>
              <w:rPr>
                <w:rFonts w:hint="default" w:ascii="Times New Roman" w:hAnsi="Times New Roman" w:eastAsia="黑体" w:cs="Times New Roman"/>
                <w:kern w:val="0"/>
                <w:sz w:val="21"/>
                <w:szCs w:val="21"/>
                <w:lang w:bidi="ar"/>
              </w:rPr>
            </w:pPr>
            <w:r>
              <w:rPr>
                <w:rFonts w:hint="default" w:ascii="Times New Roman" w:hAnsi="Times New Roman" w:eastAsia="黑体" w:cs="Times New Roman"/>
                <w:kern w:val="0"/>
                <w:sz w:val="21"/>
                <w:szCs w:val="21"/>
                <w:lang w:bidi="ar"/>
              </w:rPr>
              <w:t>大学生</w:t>
            </w:r>
          </w:p>
          <w:p w14:paraId="1B076EFE">
            <w:pPr>
              <w:widowControl/>
              <w:spacing w:line="300" w:lineRule="exact"/>
              <w:jc w:val="center"/>
              <w:textAlignment w:val="center"/>
              <w:rPr>
                <w:rFonts w:hint="default" w:ascii="Times New Roman" w:hAnsi="Times New Roman" w:eastAsia="黑体" w:cs="Times New Roman"/>
                <w:kern w:val="0"/>
                <w:sz w:val="21"/>
                <w:szCs w:val="21"/>
                <w:lang w:bidi="ar"/>
              </w:rPr>
            </w:pPr>
            <w:r>
              <w:rPr>
                <w:rFonts w:hint="default" w:ascii="Times New Roman" w:hAnsi="Times New Roman" w:eastAsia="黑体" w:cs="Times New Roman"/>
                <w:kern w:val="0"/>
                <w:sz w:val="21"/>
                <w:szCs w:val="21"/>
                <w:lang w:bidi="ar"/>
              </w:rPr>
              <w:t>创业组</w:t>
            </w:r>
          </w:p>
        </w:tc>
        <w:tc>
          <w:tcPr>
            <w:tcW w:w="1182" w:type="dxa"/>
            <w:vMerge w:val="continue"/>
            <w:tcBorders>
              <w:top w:val="single" w:color="000000" w:sz="4" w:space="0"/>
              <w:left w:val="single" w:color="000000" w:sz="4" w:space="0"/>
              <w:bottom w:val="single" w:color="000000" w:sz="4" w:space="0"/>
              <w:right w:val="single" w:color="000000" w:sz="4" w:space="0"/>
            </w:tcBorders>
            <w:noWrap/>
            <w:vAlign w:val="center"/>
          </w:tcPr>
          <w:p w14:paraId="722B4758">
            <w:pPr>
              <w:spacing w:line="560" w:lineRule="exact"/>
              <w:jc w:val="center"/>
              <w:rPr>
                <w:rFonts w:hint="default" w:ascii="Times New Roman" w:hAnsi="Times New Roman" w:eastAsia="黑体" w:cs="Times New Roman"/>
                <w:sz w:val="22"/>
                <w:szCs w:val="22"/>
              </w:rPr>
            </w:pPr>
          </w:p>
        </w:tc>
      </w:tr>
      <w:tr w14:paraId="5085EA29">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0FE4AF3">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长沙市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0E22410">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AC205B9">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9307ACD">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8FCBD0">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C9AB4BB">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3</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0EC1167">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1</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27ADEF34">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12</w:t>
            </w:r>
          </w:p>
        </w:tc>
      </w:tr>
      <w:tr w14:paraId="3204E217">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2948754">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株洲市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D9022DD">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3F5EA99">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C9C2D6E">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DE4910">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EBE43E8">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0235BC1">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1</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315D3431">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11</w:t>
            </w:r>
          </w:p>
        </w:tc>
      </w:tr>
      <w:tr w14:paraId="6017F654">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5AD8B1A">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湘潭市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43A65A6">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98F4C2C">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79798FE">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6127BC">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D007AB6">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CEED7AA">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1</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35E7AC09">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10</w:t>
            </w:r>
          </w:p>
        </w:tc>
      </w:tr>
      <w:tr w14:paraId="31DB26EB">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B5E7D64">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衡阳市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0AB0900">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D1AF72">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25BD18E">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8C23E8">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027ADA6">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FE4BB3D">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1</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66A434B6">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10</w:t>
            </w:r>
          </w:p>
        </w:tc>
      </w:tr>
      <w:tr w14:paraId="381C8D67">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62E0B02">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邵阳市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05B1458">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939FC16">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A2A67F5">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FD625F">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1E07C4CB">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E408677">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3353FFB1">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10</w:t>
            </w:r>
          </w:p>
        </w:tc>
      </w:tr>
      <w:tr w14:paraId="72B53006">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C50260F">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岳阳市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46F94FA">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E1F9864">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5917AE0">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495FEF">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16D2F64">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C33FC11">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1</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2921E80D">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11</w:t>
            </w:r>
          </w:p>
        </w:tc>
      </w:tr>
      <w:tr w14:paraId="0320CB26">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92D9BC1">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常德市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F372E7B">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8572D1A">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A8DA45C">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9EF092">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756A0A6">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48E6FBF">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6933100E">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11</w:t>
            </w:r>
          </w:p>
        </w:tc>
      </w:tr>
      <w:tr w14:paraId="31BF5191">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EB9CA2">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张家界市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338AA5C">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8767D0D">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1A65864">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7014ED">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4D3AC3DB">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A886CC7">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1</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5F004785">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6</w:t>
            </w:r>
          </w:p>
        </w:tc>
      </w:tr>
      <w:tr w14:paraId="2396F03E">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4571E8D">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益阳市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85BFE4A">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AB83DFB">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4E3FC1A">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1FC5AC">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3663E2D8">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2DF6CAC">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34ADEB26">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9</w:t>
            </w:r>
          </w:p>
        </w:tc>
      </w:tr>
      <w:tr w14:paraId="06CEBBB3">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DBD367B">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郴州市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E3AF361">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B6DB0E">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387E88">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69F25B">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26201F14">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74E2A2A">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2B436509">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9</w:t>
            </w:r>
          </w:p>
        </w:tc>
      </w:tr>
      <w:tr w14:paraId="50ED52C9">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1B5309C">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永州市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27F8C04">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C81A3A5">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4BD61C6">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85F9D2">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D0DDF95">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87901EA">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10A6A16F">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9</w:t>
            </w:r>
          </w:p>
        </w:tc>
      </w:tr>
      <w:tr w14:paraId="13B18B9B">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8CD1E49">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怀化市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3957902">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EF70F2F">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4C0703B">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86D63F">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5CDF5AF5">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6EAB79B">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00A43815">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9</w:t>
            </w:r>
          </w:p>
        </w:tc>
      </w:tr>
      <w:tr w14:paraId="3C7E31E2">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65C6CAF">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娄底市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3FA21D3">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21D943E">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143FD0B">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177A19">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7DBB7E9A">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E61E20">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254A69C2">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8</w:t>
            </w:r>
          </w:p>
        </w:tc>
      </w:tr>
      <w:tr w14:paraId="03E5C85A">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2D7D91E">
            <w:pPr>
              <w:widowControl/>
              <w:spacing w:line="560" w:lineRule="exact"/>
              <w:jc w:val="center"/>
              <w:textAlignment w:val="center"/>
              <w:rPr>
                <w:rFonts w:hint="default"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湘西州</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4C0D7B8">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E9FED84">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EB96FB">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FBCA06">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07DB32D1">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3C8239F">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4C00C082">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8</w:t>
            </w:r>
          </w:p>
        </w:tc>
      </w:tr>
      <w:tr w14:paraId="5C685C90">
        <w:tblPrEx>
          <w:tblCellMar>
            <w:top w:w="0" w:type="dxa"/>
            <w:left w:w="108" w:type="dxa"/>
            <w:bottom w:w="0" w:type="dxa"/>
            <w:right w:w="108" w:type="dxa"/>
          </w:tblCellMar>
        </w:tblPrEx>
        <w:trPr>
          <w:trHeight w:val="567" w:hRule="exac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44DF274F">
            <w:pPr>
              <w:widowControl/>
              <w:spacing w:line="560" w:lineRule="exact"/>
              <w:jc w:val="center"/>
              <w:textAlignment w:val="center"/>
              <w:rPr>
                <w:rFonts w:hint="default" w:ascii="Times New Roman" w:hAnsi="Times New Roman" w:eastAsia="仿宋" w:cs="Times New Roman"/>
                <w:b/>
                <w:bCs/>
                <w:sz w:val="24"/>
              </w:rPr>
            </w:pPr>
            <w:r>
              <w:rPr>
                <w:rFonts w:hint="default" w:ascii="Times New Roman" w:hAnsi="Times New Roman" w:eastAsia="仿宋" w:cs="Times New Roman"/>
                <w:b/>
                <w:bCs/>
                <w:kern w:val="0"/>
                <w:sz w:val="24"/>
                <w:lang w:bidi="ar"/>
              </w:rPr>
              <w:t>合　计</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4CC2AC6">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2"/>
                <w:szCs w:val="22"/>
                <w:lang w:bidi="ar"/>
              </w:rPr>
              <w:t>22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D56F523">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2"/>
                <w:szCs w:val="22"/>
                <w:lang w:bidi="ar"/>
              </w:rPr>
              <w:t>22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F019F66">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2"/>
                <w:szCs w:val="22"/>
                <w:lang w:bidi="ar"/>
              </w:rPr>
              <w:t>22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75C312">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2"/>
                <w:szCs w:val="22"/>
                <w:lang w:bidi="ar"/>
              </w:rPr>
              <w:t>22</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14:paraId="6185C4FF">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2"/>
                <w:szCs w:val="22"/>
                <w:lang w:bidi="ar"/>
              </w:rPr>
              <w:t>23</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B9ECF2E">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22</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24FCE8C5">
            <w:pPr>
              <w:keepNext w:val="0"/>
              <w:keepLines w:val="0"/>
              <w:widowControl/>
              <w:suppressLineNumbers w:val="0"/>
              <w:jc w:val="center"/>
              <w:textAlignment w:val="center"/>
              <w:rPr>
                <w:rFonts w:hint="default" w:ascii="Times New Roman" w:hAnsi="Times New Roman" w:eastAsia="仿宋" w:cs="Times New Roman"/>
                <w:sz w:val="24"/>
              </w:rPr>
            </w:pPr>
            <w:r>
              <w:rPr>
                <w:rFonts w:hint="default" w:ascii="Times New Roman" w:hAnsi="Times New Roman" w:eastAsia="仿宋" w:cs="Times New Roman"/>
                <w:i w:val="0"/>
                <w:iCs w:val="0"/>
                <w:color w:val="000000"/>
                <w:kern w:val="0"/>
                <w:sz w:val="22"/>
                <w:szCs w:val="22"/>
                <w:u w:val="none"/>
                <w:lang w:val="en-US" w:eastAsia="zh-CN" w:bidi="ar"/>
              </w:rPr>
              <w:t>133</w:t>
            </w:r>
          </w:p>
        </w:tc>
      </w:tr>
    </w:tbl>
    <w:p w14:paraId="72920BCB">
      <w:pPr>
        <w:widowControl/>
        <w:spacing w:line="560" w:lineRule="exact"/>
        <w:rPr>
          <w:rFonts w:hint="default" w:ascii="Times New Roman" w:hAnsi="Times New Roman" w:eastAsia="仿宋_GB2312" w:cs="Times New Roman"/>
        </w:rPr>
      </w:pPr>
    </w:p>
    <w:sectPr>
      <w:pgSz w:w="11906" w:h="16838"/>
      <w:pgMar w:top="2098" w:right="1474" w:bottom="1984" w:left="1587" w:header="851" w:footer="1587" w:gutter="0"/>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A5BB">
    <w:pPr>
      <w:pStyle w:val="2"/>
      <w:snapToGrid/>
      <w:ind w:right="320" w:rightChars="100"/>
      <w:jc w:val="right"/>
      <w:rPr>
        <w:rFonts w:ascii="宋体" w:hAnsi="宋体" w:eastAsia="宋体" w:cs="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26B8">
    <w:pPr>
      <w:pStyle w:val="2"/>
    </w:pPr>
    <w:r>
      <w:pict>
        <v:shape id="文本框 10"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path/>
          <v:fill on="f" focussize="0,0"/>
          <v:stroke on="f" weight="0.5pt"/>
          <v:imagedata o:title=""/>
          <o:lock v:ext="edit" aspectratio="f"/>
          <v:textbox inset="0mm,0mm,0mm,0mm" style="mso-fit-shape-to-text:t;">
            <w:txbxContent>
              <w:p w14:paraId="17EBAFC6">
                <w:pPr>
                  <w:pStyle w:val="2"/>
                </w:pPr>
                <w:r>
                  <w:t xml:space="preserve">— </w:t>
                </w:r>
                <w:r>
                  <w:fldChar w:fldCharType="begin"/>
                </w:r>
                <w:r>
                  <w:instrText xml:space="preserve"> PAGE  \* MERGEFORMAT </w:instrText>
                </w:r>
                <w:r>
                  <w:fldChar w:fldCharType="separate"/>
                </w:r>
                <w:r>
                  <w:t>4</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9DBE">
    <w:pPr>
      <w:pStyle w:val="2"/>
      <w:snapToGrid/>
      <w:ind w:right="320" w:rightChars="100"/>
      <w:jc w:val="right"/>
      <w:rPr>
        <w:rFonts w:ascii="宋体" w:hAnsi="宋体" w:eastAsia="宋体" w:cs="宋体"/>
        <w:sz w:val="28"/>
      </w:rPr>
    </w:pPr>
    <w:r>
      <w:rPr>
        <w:sz w:val="28"/>
      </w:rPr>
      <w:pict>
        <v:shape id="文本框 6" o:spid="_x0000_s3074"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path/>
          <v:fill on="f" focussize="0,0"/>
          <v:stroke on="f" weight="0.5pt"/>
          <v:imagedata o:title=""/>
          <o:lock v:ext="edit" aspectratio="f"/>
          <v:textbox inset="0mm,0mm,0mm,0mm" style="mso-fit-shape-to-text:t;">
            <w:txbxContent>
              <w:p w14:paraId="3E870B37">
                <w:pPr>
                  <w:pStyle w:val="2"/>
                  <w:snapToGrid/>
                  <w:ind w:right="320" w:rightChars="100"/>
                  <w:jc w:val="right"/>
                  <w:rPr>
                    <w:rFonts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57"/>
  <w:drawingGridVerticalSpacing w:val="220"/>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5BD6F0B"/>
    <w:rsid w:val="06533C70"/>
    <w:rsid w:val="0BA2769B"/>
    <w:rsid w:val="25BD6F0B"/>
    <w:rsid w:val="28CD0E0B"/>
    <w:rsid w:val="28F1092D"/>
    <w:rsid w:val="32B76D49"/>
    <w:rsid w:val="3E49205B"/>
    <w:rsid w:val="425C5EED"/>
    <w:rsid w:val="61101CB6"/>
    <w:rsid w:val="66760ADB"/>
    <w:rsid w:val="74F90479"/>
    <w:rsid w:val="7FBFC1A5"/>
    <w:rsid w:val="7FF33628"/>
    <w:rsid w:val="7FFF80BA"/>
    <w:rsid w:val="EFFFD234"/>
    <w:rsid w:val="F37FC7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rPr>
      <w:rFonts w:ascii="Times New Roman" w:hAnsi="Times New Roman" w:eastAsia="宋体" w:cs="Times New Roman"/>
    </w:rPr>
  </w:style>
  <w:style w:type="paragraph" w:styleId="4">
    <w:name w:val="annotation text"/>
    <w:basedOn w:val="1"/>
    <w:unhideWhenUsed/>
    <w:qFormat/>
    <w:uiPriority w:val="99"/>
    <w:pPr>
      <w:jc w:val="left"/>
    </w:pPr>
  </w:style>
  <w:style w:type="paragraph" w:styleId="5">
    <w:name w:val="Body Text"/>
    <w:basedOn w:val="1"/>
    <w:next w:val="6"/>
    <w:qFormat/>
    <w:uiPriority w:val="0"/>
  </w:style>
  <w:style w:type="paragraph" w:styleId="6">
    <w:name w:val="toc 5"/>
    <w:basedOn w:val="1"/>
    <w:next w:val="1"/>
    <w:qFormat/>
    <w:uiPriority w:val="0"/>
    <w:pPr>
      <w:ind w:left="1680"/>
    </w:p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font21"/>
    <w:basedOn w:val="9"/>
    <w:qFormat/>
    <w:uiPriority w:val="0"/>
    <w:rPr>
      <w:rFonts w:hint="eastAsia" w:ascii="仿宋" w:hAnsi="仿宋" w:eastAsia="仿宋" w:cs="仿宋"/>
      <w:color w:val="000000"/>
      <w:sz w:val="22"/>
      <w:szCs w:val="22"/>
      <w:u w:val="none"/>
    </w:rPr>
  </w:style>
  <w:style w:type="character" w:customStyle="1" w:styleId="11">
    <w:name w:val="font41"/>
    <w:basedOn w:val="9"/>
    <w:qFormat/>
    <w:uiPriority w:val="0"/>
    <w:rPr>
      <w:rFonts w:hint="eastAsia" w:ascii="宋体" w:hAnsi="宋体" w:eastAsia="宋体" w:cs="宋体"/>
      <w:b/>
      <w:color w:val="000000"/>
      <w:sz w:val="22"/>
      <w:szCs w:val="22"/>
      <w:u w:val="none"/>
    </w:rPr>
  </w:style>
  <w:style w:type="paragraph" w:customStyle="1" w:styleId="12">
    <w:name w:val="列出段落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3074"/>
    <customShpInfo spid="_x0000_s2051"/>
    <customShpInfo spid="_x0000_s2052"/>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8274</Words>
  <Characters>8689</Characters>
  <Lines>0</Lines>
  <Paragraphs>0</Paragraphs>
  <TotalTime>133</TotalTime>
  <ScaleCrop>false</ScaleCrop>
  <LinksUpToDate>false</LinksUpToDate>
  <CharactersWithSpaces>8722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2026-03-16T22:50:00Z</dcterms:created>
  <dc:creator>李礼</dc:creator>
  <cp:lastModifiedBy>WPS_1468579114</cp:lastModifiedBy>
  <cp:lastPrinted>2026-03-17T04:28:24Z</cp:lastPrinted>
  <dcterms:modified xsi:type="dcterms:W3CDTF">2026-03-17T06:41:34Z</dcterms:modified>
  <dc:title>湘人社函〔2026〕20号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eyJoZGlkIjoiZjk1OTVmYzAzNjMxYWIwYTBjNTU4ZmEzZDE1YmY0ZjMiLCJ1c2VySWQiOiIyMjk5Mjc1MzkifQ==</vt:lpwstr>
  </property>
  <property fmtid="{D5CDD505-2E9C-101B-9397-08002B2CF9AE}" pid="4" name="ICV">
    <vt:lpwstr>1098BCC7922142DD8E99EC839B6828E9_12</vt:lpwstr>
  </property>
</Properties>
</file>